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8268" w14:textId="77777777" w:rsidR="00B44A2A" w:rsidRDefault="004F1D01">
      <w:pPr>
        <w:jc w:val="center"/>
        <w:rPr>
          <w:rFonts w:ascii="Marianne" w:hAnsi="Marianne"/>
          <w:sz w:val="24"/>
          <w:szCs w:val="20"/>
          <w:lang w:eastAsia="zh-CN" w:bidi="hi-IN"/>
        </w:rPr>
      </w:pPr>
      <w:r>
        <w:rPr>
          <w:rFonts w:ascii="Marianne" w:hAnsi="Marianne"/>
          <w:b/>
          <w:sz w:val="24"/>
          <w:szCs w:val="20"/>
          <w:shd w:val="clear" w:color="auto" w:fill="FFFFFF"/>
        </w:rPr>
        <w:t>Lignes directrices pour la délivrance des autorisations de mise sur le marché des produits phytopharmaceutiques au titre de l’article 53 du Règlement (CE) n°1107/2009 du 21 octobre 2009</w:t>
      </w:r>
    </w:p>
    <w:p w14:paraId="16B6B6A9" w14:textId="77777777" w:rsidR="00B44A2A" w:rsidRDefault="00B44A2A">
      <w:pPr>
        <w:pStyle w:val="Corpsdetexte"/>
        <w:jc w:val="both"/>
        <w:rPr>
          <w:rFonts w:ascii="Marianne" w:hAnsi="Marianne" w:cs="Times New Roman"/>
          <w:color w:val="000000" w:themeColor="text1"/>
          <w:szCs w:val="20"/>
        </w:rPr>
      </w:pPr>
    </w:p>
    <w:p w14:paraId="7A8A33ED" w14:textId="49154D16" w:rsidR="00B44A2A" w:rsidRPr="00110684" w:rsidRDefault="004F1D01">
      <w:pPr>
        <w:pStyle w:val="Corpsdetexte"/>
        <w:jc w:val="both"/>
        <w:rPr>
          <w:rFonts w:ascii="Marianne" w:hAnsi="Marianne" w:cs="Times New Roman"/>
          <w:color w:val="000000" w:themeColor="text1"/>
          <w:szCs w:val="20"/>
        </w:rPr>
      </w:pPr>
      <w:r w:rsidRPr="00110684">
        <w:rPr>
          <w:rFonts w:ascii="Marianne" w:hAnsi="Marianne" w:cs="Times New Roman"/>
          <w:color w:val="000000" w:themeColor="text1"/>
          <w:szCs w:val="20"/>
        </w:rPr>
        <w:t>Les présentes lignes directrices sont établies dans le cadre des activités du Ministère de l’agriculture</w:t>
      </w:r>
      <w:r w:rsidR="00FE7294">
        <w:rPr>
          <w:rFonts w:ascii="Marianne" w:hAnsi="Marianne" w:cs="Times New Roman"/>
          <w:color w:val="000000" w:themeColor="text1"/>
          <w:szCs w:val="20"/>
        </w:rPr>
        <w:t xml:space="preserve"> et</w:t>
      </w:r>
      <w:r w:rsidRPr="00110684">
        <w:rPr>
          <w:rFonts w:ascii="Marianne" w:hAnsi="Marianne" w:cs="Times New Roman"/>
          <w:color w:val="000000" w:themeColor="text1"/>
          <w:szCs w:val="20"/>
        </w:rPr>
        <w:t xml:space="preserve"> de la souveraineté alimentaire prévues à l’article R. 253-6 du Code Rural et de la Pêche Maritime, qui habilite le ministre chargé de l'agriculture à prendre les décisions relatives aux autorisations de mise sur le marché mentionnées à l'article 53 du règlement (CE) n° 1107/2009.</w:t>
      </w:r>
    </w:p>
    <w:p w14:paraId="22F716B1" w14:textId="5F1437C7" w:rsidR="00B44A2A" w:rsidRPr="00110684" w:rsidRDefault="004F1D01">
      <w:pPr>
        <w:spacing w:before="100" w:beforeAutospacing="1" w:after="100" w:afterAutospacing="1"/>
        <w:jc w:val="both"/>
        <w:rPr>
          <w:rFonts w:ascii="Marianne" w:eastAsia="Times New Roman" w:hAnsi="Marianne" w:cs="Times New Roman"/>
          <w:sz w:val="20"/>
          <w:szCs w:val="20"/>
          <w:lang w:eastAsia="fr-FR"/>
        </w:rPr>
      </w:pPr>
      <w:r w:rsidRPr="00110684">
        <w:rPr>
          <w:rFonts w:ascii="Marianne" w:hAnsi="Marianne" w:cs="Times New Roman"/>
          <w:color w:val="000000" w:themeColor="text1"/>
          <w:sz w:val="20"/>
          <w:szCs w:val="20"/>
        </w:rPr>
        <w:t xml:space="preserve">Ces décisions, dites « dérogations d’urgence », permettent </w:t>
      </w:r>
      <w:r w:rsidRPr="00110684">
        <w:rPr>
          <w:rFonts w:ascii="Marianne" w:eastAsia="Times New Roman" w:hAnsi="Marianne" w:cs="Times New Roman"/>
          <w:sz w:val="20"/>
          <w:szCs w:val="20"/>
          <w:lang w:eastAsia="fr-FR"/>
        </w:rPr>
        <w:t>d'autoriser, par dérogation à la procédure d’autorisation standard des produits phytopharmaceutiques par l’Anses, la mise sur le marché de produits phytopharmaceutiques pour un usage limité et contrôlé, pendant une durée maximale de 120 jours, lorsque des circonstances particulières font qu'une telle mesure s’impose pour maîtriser un danger phytosanitaire qui ne peut l’être par d'autres moyens raisonnables.</w:t>
      </w:r>
    </w:p>
    <w:p w14:paraId="62362F2E" w14:textId="3026CC0F" w:rsidR="00CC4BFD" w:rsidRPr="00FE7294" w:rsidRDefault="004F1D01">
      <w:pPr>
        <w:spacing w:before="100" w:beforeAutospacing="1" w:after="100" w:afterAutospacing="1"/>
        <w:jc w:val="both"/>
        <w:rPr>
          <w:rFonts w:ascii="Marianne" w:hAnsi="Marianne" w:cs="Times New Roman"/>
          <w:color w:val="000000" w:themeColor="text1"/>
          <w:sz w:val="20"/>
          <w:szCs w:val="20"/>
        </w:rPr>
      </w:pPr>
      <w:r w:rsidRPr="00110684">
        <w:rPr>
          <w:rFonts w:ascii="Marianne" w:eastAsia="Times New Roman" w:hAnsi="Marianne" w:cs="Times New Roman"/>
          <w:sz w:val="20"/>
          <w:szCs w:val="20"/>
          <w:lang w:eastAsia="fr-FR"/>
        </w:rPr>
        <w:t>Ces lignes directrices ont été soumises à participation du public conformément à l’article L. 123-19-</w:t>
      </w:r>
      <w:r w:rsidR="00D02AA6">
        <w:rPr>
          <w:rFonts w:ascii="Marianne" w:eastAsia="Times New Roman" w:hAnsi="Marianne" w:cs="Times New Roman"/>
          <w:sz w:val="20"/>
          <w:szCs w:val="20"/>
          <w:lang w:eastAsia="fr-FR"/>
        </w:rPr>
        <w:t>1</w:t>
      </w:r>
      <w:r w:rsidR="00E20626" w:rsidRPr="00110684">
        <w:rPr>
          <w:rFonts w:ascii="Marianne" w:eastAsia="Times New Roman" w:hAnsi="Marianne" w:cs="Times New Roman"/>
          <w:sz w:val="20"/>
          <w:szCs w:val="20"/>
          <w:lang w:eastAsia="fr-FR"/>
        </w:rPr>
        <w:t xml:space="preserve"> </w:t>
      </w:r>
      <w:r w:rsidRPr="00110684">
        <w:rPr>
          <w:rFonts w:ascii="Marianne" w:eastAsia="Times New Roman" w:hAnsi="Marianne" w:cs="Times New Roman"/>
          <w:sz w:val="20"/>
          <w:szCs w:val="20"/>
          <w:lang w:eastAsia="fr-FR"/>
        </w:rPr>
        <w:t xml:space="preserve">du Code de </w:t>
      </w:r>
      <w:r w:rsidRPr="00FE7294">
        <w:rPr>
          <w:rFonts w:ascii="Marianne" w:eastAsia="Times New Roman" w:hAnsi="Marianne" w:cs="Times New Roman"/>
          <w:sz w:val="20"/>
          <w:szCs w:val="20"/>
          <w:lang w:eastAsia="fr-FR"/>
        </w:rPr>
        <w:t xml:space="preserve">l’environnement </w:t>
      </w:r>
      <w:r w:rsidRPr="00FE7294">
        <w:rPr>
          <w:rFonts w:ascii="Marianne" w:hAnsi="Marianne" w:cs="Times New Roman"/>
          <w:color w:val="000000" w:themeColor="text1"/>
          <w:sz w:val="20"/>
          <w:szCs w:val="20"/>
        </w:rPr>
        <w:t xml:space="preserve">du </w:t>
      </w:r>
      <w:r w:rsidR="00386F20" w:rsidRPr="00FE7294">
        <w:rPr>
          <w:rFonts w:ascii="Marianne" w:hAnsi="Marianne" w:cs="Times New Roman"/>
          <w:color w:val="000000" w:themeColor="text1"/>
          <w:sz w:val="20"/>
          <w:szCs w:val="20"/>
        </w:rPr>
        <w:t>13</w:t>
      </w:r>
      <w:r w:rsidR="00AE1776" w:rsidRPr="00FE7294">
        <w:rPr>
          <w:rFonts w:ascii="Marianne" w:hAnsi="Marianne" w:cs="Times New Roman"/>
          <w:color w:val="000000" w:themeColor="text1"/>
          <w:sz w:val="20"/>
          <w:szCs w:val="20"/>
        </w:rPr>
        <w:t xml:space="preserve">/01/2025 </w:t>
      </w:r>
      <w:r w:rsidRPr="00FE7294">
        <w:rPr>
          <w:rFonts w:ascii="Marianne" w:hAnsi="Marianne" w:cs="Times New Roman"/>
          <w:color w:val="000000" w:themeColor="text1"/>
          <w:sz w:val="20"/>
          <w:szCs w:val="20"/>
        </w:rPr>
        <w:t xml:space="preserve">au </w:t>
      </w:r>
      <w:r w:rsidR="00386F20" w:rsidRPr="00FE7294">
        <w:rPr>
          <w:rFonts w:ascii="Marianne" w:hAnsi="Marianne" w:cs="Times New Roman"/>
          <w:color w:val="000000" w:themeColor="text1"/>
          <w:sz w:val="20"/>
          <w:szCs w:val="20"/>
        </w:rPr>
        <w:t>3</w:t>
      </w:r>
      <w:r w:rsidR="00AE1776" w:rsidRPr="00FE7294">
        <w:rPr>
          <w:rFonts w:ascii="Marianne" w:hAnsi="Marianne" w:cs="Times New Roman"/>
          <w:color w:val="000000" w:themeColor="text1"/>
          <w:sz w:val="20"/>
          <w:szCs w:val="20"/>
        </w:rPr>
        <w:t>/0</w:t>
      </w:r>
      <w:r w:rsidR="00386F20" w:rsidRPr="00FE7294">
        <w:rPr>
          <w:rFonts w:ascii="Marianne" w:hAnsi="Marianne" w:cs="Times New Roman"/>
          <w:color w:val="000000" w:themeColor="text1"/>
          <w:sz w:val="20"/>
          <w:szCs w:val="20"/>
        </w:rPr>
        <w:t>2</w:t>
      </w:r>
      <w:r w:rsidR="00AE1776" w:rsidRPr="00FE7294">
        <w:rPr>
          <w:rFonts w:ascii="Marianne" w:hAnsi="Marianne" w:cs="Times New Roman"/>
          <w:color w:val="000000" w:themeColor="text1"/>
          <w:sz w:val="20"/>
          <w:szCs w:val="20"/>
        </w:rPr>
        <w:t>/2025</w:t>
      </w:r>
      <w:r w:rsidRPr="00FE7294">
        <w:rPr>
          <w:rFonts w:ascii="Marianne" w:hAnsi="Marianne" w:cs="Times New Roman"/>
          <w:color w:val="000000" w:themeColor="text1"/>
          <w:sz w:val="20"/>
          <w:szCs w:val="20"/>
        </w:rPr>
        <w:t xml:space="preserve">. </w:t>
      </w:r>
    </w:p>
    <w:p w14:paraId="4C827398" w14:textId="2A8670DB" w:rsidR="00B44A2A" w:rsidRPr="00110684" w:rsidRDefault="00CC4BFD">
      <w:pPr>
        <w:spacing w:before="100" w:beforeAutospacing="1" w:after="100" w:afterAutospacing="1"/>
        <w:jc w:val="both"/>
        <w:rPr>
          <w:rFonts w:ascii="Marianne" w:eastAsia="Times New Roman" w:hAnsi="Marianne" w:cs="Times New Roman"/>
          <w:sz w:val="20"/>
          <w:szCs w:val="20"/>
          <w:lang w:eastAsia="fr-FR"/>
        </w:rPr>
      </w:pPr>
      <w:r w:rsidRPr="00FE7294">
        <w:rPr>
          <w:rFonts w:ascii="Marianne" w:eastAsia="Times New Roman" w:hAnsi="Marianne" w:cs="Times New Roman"/>
          <w:sz w:val="20"/>
          <w:szCs w:val="20"/>
          <w:lang w:eastAsia="fr-FR"/>
        </w:rPr>
        <w:t xml:space="preserve">Elles s’appliquent à toutes les demandes de dérogation formulées au titre de l’article 53 du règlement (CE) n°1107/2009 à partir </w:t>
      </w:r>
      <w:r w:rsidRPr="00FE7294">
        <w:rPr>
          <w:rFonts w:ascii="Marianne" w:hAnsi="Marianne" w:cs="Times New Roman"/>
          <w:color w:val="000000" w:themeColor="text1"/>
          <w:sz w:val="20"/>
          <w:szCs w:val="20"/>
        </w:rPr>
        <w:t xml:space="preserve">du </w:t>
      </w:r>
      <w:r w:rsidR="00AE1776" w:rsidRPr="00FE7294">
        <w:rPr>
          <w:rFonts w:ascii="Marianne" w:hAnsi="Marianne" w:cs="Times New Roman"/>
          <w:color w:val="000000" w:themeColor="text1"/>
          <w:sz w:val="20"/>
          <w:szCs w:val="20"/>
        </w:rPr>
        <w:t>15</w:t>
      </w:r>
      <w:r w:rsidR="00E9309A" w:rsidRPr="00FE7294">
        <w:rPr>
          <w:rFonts w:ascii="Marianne" w:hAnsi="Marianne" w:cs="Times New Roman"/>
          <w:color w:val="000000" w:themeColor="text1"/>
          <w:sz w:val="20"/>
          <w:szCs w:val="20"/>
        </w:rPr>
        <w:t>/02/</w:t>
      </w:r>
      <w:r w:rsidR="00653039" w:rsidRPr="00FE7294">
        <w:rPr>
          <w:rFonts w:ascii="Marianne" w:hAnsi="Marianne" w:cs="Times New Roman"/>
          <w:color w:val="000000" w:themeColor="text1"/>
          <w:sz w:val="20"/>
          <w:szCs w:val="20"/>
        </w:rPr>
        <w:t>2025</w:t>
      </w:r>
      <w:r w:rsidRPr="00FE7294">
        <w:rPr>
          <w:rFonts w:ascii="Marianne" w:hAnsi="Marianne" w:cs="Times New Roman"/>
          <w:color w:val="000000" w:themeColor="text1"/>
          <w:sz w:val="20"/>
          <w:szCs w:val="20"/>
        </w:rPr>
        <w:t>.</w:t>
      </w:r>
    </w:p>
    <w:p w14:paraId="6D73AD8D" w14:textId="744D54F2" w:rsidR="00AC1619" w:rsidRPr="00110684" w:rsidRDefault="004F1D01" w:rsidP="00CC4BFD">
      <w:pPr>
        <w:spacing w:before="100" w:beforeAutospacing="1" w:after="100" w:afterAutospacing="1"/>
        <w:jc w:val="both"/>
        <w:rPr>
          <w:rFonts w:ascii="Marianne" w:eastAsia="Times New Roman" w:hAnsi="Marianne" w:cs="Times New Roman"/>
          <w:sz w:val="20"/>
          <w:szCs w:val="20"/>
          <w:lang w:eastAsia="fr-FR"/>
        </w:rPr>
      </w:pPr>
      <w:r w:rsidRPr="00110684">
        <w:rPr>
          <w:rFonts w:ascii="Marianne" w:eastAsia="Times New Roman" w:hAnsi="Marianne" w:cs="Times New Roman"/>
          <w:sz w:val="20"/>
          <w:szCs w:val="20"/>
          <w:lang w:eastAsia="fr-FR"/>
        </w:rPr>
        <w:t xml:space="preserve">Elles sont adoptées par le ministère </w:t>
      </w:r>
      <w:r w:rsidR="00CC4BFD" w:rsidRPr="00110684">
        <w:rPr>
          <w:rFonts w:ascii="Marianne" w:eastAsia="Times New Roman" w:hAnsi="Marianne" w:cs="Times New Roman"/>
          <w:sz w:val="20"/>
          <w:szCs w:val="20"/>
          <w:lang w:eastAsia="fr-FR"/>
        </w:rPr>
        <w:t xml:space="preserve">en charge de l’agriculture </w:t>
      </w:r>
      <w:r w:rsidRPr="00110684">
        <w:rPr>
          <w:rFonts w:ascii="Marianne" w:eastAsia="Times New Roman" w:hAnsi="Marianne" w:cs="Times New Roman"/>
          <w:sz w:val="20"/>
          <w:szCs w:val="20"/>
          <w:lang w:eastAsia="fr-FR"/>
        </w:rPr>
        <w:t xml:space="preserve">et sont mises à disposition sur </w:t>
      </w:r>
      <w:r w:rsidR="00CC4BFD" w:rsidRPr="00110684">
        <w:rPr>
          <w:rFonts w:ascii="Marianne" w:eastAsia="Times New Roman" w:hAnsi="Marianne" w:cs="Times New Roman"/>
          <w:sz w:val="20"/>
          <w:szCs w:val="20"/>
          <w:lang w:eastAsia="fr-FR"/>
        </w:rPr>
        <w:t>son</w:t>
      </w:r>
      <w:r w:rsidRPr="00110684">
        <w:rPr>
          <w:rFonts w:ascii="Marianne" w:eastAsia="Times New Roman" w:hAnsi="Marianne" w:cs="Times New Roman"/>
          <w:sz w:val="20"/>
          <w:szCs w:val="20"/>
          <w:lang w:eastAsia="fr-FR"/>
        </w:rPr>
        <w:t xml:space="preserve"> site internet.</w:t>
      </w:r>
    </w:p>
    <w:p w14:paraId="55C0ACC4" w14:textId="77777777" w:rsidR="00AC1619" w:rsidRDefault="00AC1619">
      <w:pPr>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br w:type="page"/>
      </w:r>
    </w:p>
    <w:p w14:paraId="63276DB6" w14:textId="77777777" w:rsidR="00B44A2A" w:rsidRDefault="004F1D01">
      <w:pPr>
        <w:pStyle w:val="Corpsdetexte"/>
        <w:pBdr>
          <w:top w:val="single" w:sz="4" w:space="1" w:color="000000"/>
          <w:left w:val="single" w:sz="4" w:space="1" w:color="000000"/>
          <w:bottom w:val="single" w:sz="4" w:space="1" w:color="000000"/>
          <w:right w:val="single" w:sz="4" w:space="1" w:color="000000"/>
        </w:pBdr>
        <w:jc w:val="both"/>
        <w:rPr>
          <w:rFonts w:ascii="Marianne" w:hAnsi="Marianne" w:cs="Times New Roman"/>
          <w:b/>
          <w:color w:val="000000" w:themeColor="text1"/>
          <w:szCs w:val="20"/>
        </w:rPr>
      </w:pPr>
      <w:r>
        <w:rPr>
          <w:rFonts w:ascii="Marianne" w:hAnsi="Marianne" w:cs="Times New Roman"/>
          <w:b/>
          <w:color w:val="000000" w:themeColor="text1"/>
          <w:szCs w:val="20"/>
          <w:u w:val="single"/>
        </w:rPr>
        <w:lastRenderedPageBreak/>
        <w:t>Références documentaires</w:t>
      </w:r>
      <w:r>
        <w:rPr>
          <w:rFonts w:ascii="Marianne" w:hAnsi="Marianne" w:cs="Times New Roman"/>
          <w:b/>
          <w:color w:val="000000" w:themeColor="text1"/>
          <w:szCs w:val="20"/>
        </w:rPr>
        <w:t> :</w:t>
      </w:r>
    </w:p>
    <w:p w14:paraId="7AA8D93F" w14:textId="77777777" w:rsidR="00B44A2A" w:rsidRDefault="004F1D01">
      <w:pPr>
        <w:pBdr>
          <w:top w:val="single" w:sz="4" w:space="1" w:color="000000"/>
          <w:left w:val="single" w:sz="4" w:space="1" w:color="000000"/>
          <w:bottom w:val="single" w:sz="4" w:space="1" w:color="000000"/>
          <w:right w:val="single" w:sz="4" w:space="1" w:color="000000"/>
        </w:pBdr>
        <w:spacing w:before="113"/>
        <w:jc w:val="both"/>
        <w:rPr>
          <w:rFonts w:ascii="Marianne" w:hAnsi="Marianne"/>
          <w:color w:val="000000"/>
          <w:sz w:val="20"/>
          <w:szCs w:val="20"/>
        </w:rPr>
      </w:pPr>
      <w:r>
        <w:rPr>
          <w:rFonts w:ascii="Marianne" w:hAnsi="Marianne"/>
          <w:color w:val="000000"/>
          <w:sz w:val="20"/>
          <w:szCs w:val="20"/>
        </w:rPr>
        <w:t>-</w:t>
      </w:r>
      <w:r>
        <w:rPr>
          <w:rFonts w:ascii="Marianne" w:hAnsi="Marianne"/>
          <w:color w:val="000000"/>
          <w:sz w:val="20"/>
          <w:szCs w:val="20"/>
        </w:rPr>
        <w:tab/>
        <w:t>Règlement (CE) n°1107/2009 du Parlement européen et du Conseil du 21 octobre 2009 concernant la mise sur le marché des produits phytopharmaceutiques et abrogeant les directives 79/117/CEE et 91/414/CEE du Conseil ;</w:t>
      </w:r>
    </w:p>
    <w:p w14:paraId="7D12EBBB" w14:textId="0EE72DF6" w:rsidR="00941219" w:rsidRPr="00941219" w:rsidRDefault="004F1D01">
      <w:pPr>
        <w:pBdr>
          <w:top w:val="single" w:sz="4" w:space="1" w:color="000000"/>
          <w:left w:val="single" w:sz="4" w:space="1" w:color="000000"/>
          <w:bottom w:val="single" w:sz="4" w:space="1" w:color="000000"/>
          <w:right w:val="single" w:sz="4" w:space="1" w:color="000000"/>
        </w:pBdr>
        <w:spacing w:before="113"/>
        <w:jc w:val="both"/>
        <w:rPr>
          <w:rFonts w:ascii="Marianne" w:hAnsi="Marianne"/>
          <w:color w:val="000000"/>
          <w:sz w:val="20"/>
          <w:szCs w:val="20"/>
        </w:rPr>
      </w:pPr>
      <w:r>
        <w:rPr>
          <w:rFonts w:ascii="Marianne" w:hAnsi="Marianne"/>
          <w:color w:val="000000"/>
          <w:sz w:val="20"/>
          <w:szCs w:val="20"/>
        </w:rPr>
        <w:t>-</w:t>
      </w:r>
      <w:r>
        <w:rPr>
          <w:rFonts w:ascii="Marianne" w:hAnsi="Marianne"/>
          <w:color w:val="000000"/>
          <w:sz w:val="20"/>
          <w:szCs w:val="20"/>
        </w:rPr>
        <w:tab/>
        <w:t xml:space="preserve">Lignes directrices européennes </w:t>
      </w:r>
      <w:r w:rsidR="00DC4FEB">
        <w:rPr>
          <w:rFonts w:ascii="Marianne" w:hAnsi="Marianne"/>
          <w:color w:val="000000"/>
          <w:sz w:val="20"/>
          <w:szCs w:val="20"/>
        </w:rPr>
        <w:t xml:space="preserve">de la Commission européenne </w:t>
      </w:r>
      <w:r>
        <w:rPr>
          <w:rFonts w:ascii="Marianne" w:hAnsi="Marianne"/>
          <w:color w:val="000000"/>
          <w:sz w:val="20"/>
          <w:szCs w:val="20"/>
        </w:rPr>
        <w:t>sur les substances actives et les produits phytopharmaceutiques </w:t>
      </w:r>
      <w:r w:rsidR="00941219" w:rsidRPr="00941219">
        <w:rPr>
          <w:rFonts w:ascii="Times New Roman" w:hAnsi="Times New Roman" w:cs="Times New Roman"/>
          <w:color w:val="000000"/>
          <w:sz w:val="20"/>
          <w:szCs w:val="20"/>
          <w:vertAlign w:val="superscript"/>
        </w:rPr>
        <w:footnoteReference w:id="1"/>
      </w:r>
      <w:r w:rsidR="00941219">
        <w:rPr>
          <w:rFonts w:ascii="Marianne" w:hAnsi="Marianne"/>
          <w:color w:val="000000"/>
          <w:sz w:val="20"/>
          <w:szCs w:val="20"/>
        </w:rPr>
        <w:t xml:space="preserve"> </w:t>
      </w:r>
      <w:r w:rsidR="002464C4">
        <w:rPr>
          <w:rFonts w:ascii="Marianne" w:hAnsi="Marianne"/>
          <w:color w:val="000000"/>
          <w:sz w:val="20"/>
          <w:szCs w:val="20"/>
        </w:rPr>
        <w:t xml:space="preserve">et </w:t>
      </w:r>
      <w:r w:rsidR="00941219">
        <w:rPr>
          <w:rFonts w:ascii="Marianne" w:hAnsi="Marianne"/>
          <w:color w:val="000000"/>
          <w:sz w:val="20"/>
          <w:szCs w:val="20"/>
        </w:rPr>
        <w:t>notamment les l</w:t>
      </w:r>
      <w:r w:rsidR="00941219" w:rsidRPr="00941219">
        <w:rPr>
          <w:rFonts w:ascii="Marianne" w:hAnsi="Marianne"/>
          <w:color w:val="000000"/>
          <w:sz w:val="20"/>
          <w:szCs w:val="20"/>
        </w:rPr>
        <w:t xml:space="preserve">ignes directrices </w:t>
      </w:r>
      <w:r w:rsidR="00941219">
        <w:rPr>
          <w:rFonts w:ascii="Marianne" w:hAnsi="Marianne"/>
          <w:color w:val="000000"/>
          <w:sz w:val="20"/>
          <w:szCs w:val="20"/>
        </w:rPr>
        <w:t>européennes sur les autorisations d’urgence accordées au titre de l’article 53 du règlement (CE) n°1107/2009</w:t>
      </w:r>
      <w:r w:rsidR="005D6E55">
        <w:rPr>
          <w:rStyle w:val="Appelnotedebasdep"/>
          <w:color w:val="000000"/>
          <w:sz w:val="20"/>
          <w:szCs w:val="20"/>
        </w:rPr>
        <w:footnoteReference w:id="2"/>
      </w:r>
      <w:r w:rsidR="002464C4">
        <w:rPr>
          <w:rFonts w:ascii="Marianne" w:hAnsi="Marianne"/>
          <w:color w:val="000000"/>
          <w:sz w:val="20"/>
          <w:szCs w:val="20"/>
        </w:rPr>
        <w:t> ;</w:t>
      </w:r>
    </w:p>
    <w:p w14:paraId="4EAEE3A5" w14:textId="77777777" w:rsidR="00B44A2A" w:rsidRDefault="004F1D01">
      <w:pPr>
        <w:pBdr>
          <w:top w:val="single" w:sz="4" w:space="1" w:color="000000"/>
          <w:left w:val="single" w:sz="4" w:space="1" w:color="000000"/>
          <w:bottom w:val="single" w:sz="4" w:space="1" w:color="000000"/>
          <w:right w:val="single" w:sz="4" w:space="1" w:color="000000"/>
        </w:pBdr>
        <w:spacing w:before="113"/>
        <w:jc w:val="both"/>
        <w:rPr>
          <w:rFonts w:ascii="Marianne" w:hAnsi="Marianne"/>
          <w:color w:val="000000"/>
          <w:sz w:val="20"/>
          <w:szCs w:val="20"/>
        </w:rPr>
      </w:pPr>
      <w:r>
        <w:rPr>
          <w:rFonts w:ascii="Marianne" w:hAnsi="Marianne"/>
          <w:color w:val="000000"/>
          <w:sz w:val="20"/>
          <w:szCs w:val="20"/>
        </w:rPr>
        <w:t>-</w:t>
      </w:r>
      <w:r>
        <w:rPr>
          <w:rFonts w:ascii="Marianne" w:hAnsi="Marianne"/>
          <w:color w:val="000000"/>
          <w:sz w:val="20"/>
          <w:szCs w:val="20"/>
        </w:rPr>
        <w:tab/>
        <w:t>Lignes directrices de l’Anses pour la délivrance des décisions relatives à la mise sur le marché des produits phytopharmaceutiques et adjuvants publiées par l’Anses (</w:t>
      </w:r>
      <w:hyperlink r:id="rId8" w:tooltip="http://www.anses.fr" w:history="1">
        <w:r>
          <w:rPr>
            <w:rFonts w:ascii="Marianne" w:hAnsi="Marianne"/>
            <w:color w:val="000000"/>
            <w:sz w:val="20"/>
            <w:szCs w:val="20"/>
          </w:rPr>
          <w:t>www.anses.fr</w:t>
        </w:r>
      </w:hyperlink>
      <w:r>
        <w:rPr>
          <w:rFonts w:ascii="Marianne" w:hAnsi="Marianne"/>
          <w:color w:val="000000"/>
          <w:sz w:val="20"/>
          <w:szCs w:val="20"/>
        </w:rPr>
        <w:t>)</w:t>
      </w:r>
      <w:r>
        <w:rPr>
          <w:rFonts w:ascii="Marianne" w:hAnsi="Marianne"/>
          <w:color w:val="000000"/>
          <w:sz w:val="20"/>
          <w:szCs w:val="20"/>
          <w:vertAlign w:val="superscript"/>
        </w:rPr>
        <w:footnoteReference w:id="3"/>
      </w:r>
      <w:r>
        <w:rPr>
          <w:rFonts w:ascii="Marianne" w:hAnsi="Marianne"/>
          <w:color w:val="000000"/>
          <w:sz w:val="20"/>
          <w:szCs w:val="20"/>
        </w:rPr>
        <w:t>;</w:t>
      </w:r>
    </w:p>
    <w:p w14:paraId="07984B3C" w14:textId="788AF61D" w:rsidR="00167BE0" w:rsidRPr="00167BE0" w:rsidRDefault="004F1D01" w:rsidP="00167BE0">
      <w:pPr>
        <w:pBdr>
          <w:top w:val="single" w:sz="4" w:space="1" w:color="000000"/>
          <w:left w:val="single" w:sz="4" w:space="1" w:color="000000"/>
          <w:bottom w:val="single" w:sz="4" w:space="1" w:color="000000"/>
          <w:right w:val="single" w:sz="4" w:space="1" w:color="000000"/>
        </w:pBdr>
        <w:spacing w:before="113"/>
        <w:jc w:val="both"/>
        <w:rPr>
          <w:rFonts w:ascii="Marianne" w:hAnsi="Marianne"/>
          <w:color w:val="000000"/>
          <w:sz w:val="20"/>
          <w:szCs w:val="20"/>
        </w:rPr>
      </w:pPr>
      <w:r>
        <w:rPr>
          <w:rFonts w:ascii="Marianne" w:hAnsi="Marianne"/>
          <w:color w:val="000000"/>
          <w:sz w:val="20"/>
          <w:szCs w:val="20"/>
        </w:rPr>
        <w:t>-</w:t>
      </w:r>
      <w:r>
        <w:rPr>
          <w:rFonts w:ascii="Marianne" w:hAnsi="Marianne"/>
          <w:color w:val="000000"/>
          <w:sz w:val="20"/>
          <w:szCs w:val="20"/>
        </w:rPr>
        <w:tab/>
        <w:t>Catalogue national des usages des produits phytopharmaceutiques (</w:t>
      </w:r>
      <w:hyperlink r:id="rId9" w:history="1">
        <w:r w:rsidR="006D7B91" w:rsidRPr="001866FE">
          <w:rPr>
            <w:rStyle w:val="Lienhypertexte"/>
            <w:rFonts w:ascii="Marianne" w:hAnsi="Marianne"/>
            <w:sz w:val="20"/>
            <w:szCs w:val="20"/>
          </w:rPr>
          <w:t>https://info.agriculture.gouv.fr/gedei/site/bo-agri/instruction-2023-508</w:t>
        </w:r>
      </w:hyperlink>
      <w:r>
        <w:rPr>
          <w:rFonts w:ascii="Marianne" w:hAnsi="Marianne"/>
          <w:color w:val="000000"/>
          <w:sz w:val="20"/>
          <w:szCs w:val="20"/>
        </w:rPr>
        <w:t>)</w:t>
      </w:r>
      <w:r w:rsidR="00DC4FEB">
        <w:rPr>
          <w:rFonts w:ascii="Marianne" w:hAnsi="Marianne"/>
          <w:color w:val="000000"/>
          <w:sz w:val="20"/>
          <w:szCs w:val="20"/>
        </w:rPr>
        <w:t>.</w:t>
      </w:r>
    </w:p>
    <w:p w14:paraId="5A255944" w14:textId="44A492CA" w:rsidR="00B44A2A" w:rsidRDefault="004F1D01" w:rsidP="00167BE0">
      <w:pPr>
        <w:pStyle w:val="Titre1"/>
        <w:spacing w:before="360"/>
        <w:ind w:left="714" w:hanging="357"/>
      </w:pPr>
      <w:r>
        <w:t xml:space="preserve">Demande </w:t>
      </w:r>
      <w:bookmarkStart w:id="0" w:name="_Hlk180396383"/>
      <w:r>
        <w:t>de dérogation au titre de l’article 53 du règlement (CE) n°1107/2009</w:t>
      </w:r>
      <w:bookmarkEnd w:id="0"/>
    </w:p>
    <w:p w14:paraId="65DE7186" w14:textId="78A025D9" w:rsidR="00B44A2A" w:rsidRDefault="004F1D01">
      <w:pPr>
        <w:spacing w:before="113"/>
        <w:jc w:val="both"/>
        <w:rPr>
          <w:rFonts w:ascii="Marianne" w:hAnsi="Marianne"/>
          <w:color w:val="000000"/>
          <w:sz w:val="20"/>
          <w:szCs w:val="20"/>
        </w:rPr>
      </w:pPr>
      <w:r>
        <w:rPr>
          <w:rFonts w:ascii="Marianne" w:hAnsi="Marianne"/>
          <w:color w:val="000000"/>
          <w:sz w:val="20"/>
          <w:szCs w:val="20"/>
        </w:rPr>
        <w:t xml:space="preserve">La demande est déposée auprès du ministère chargé de l’agriculture par </w:t>
      </w:r>
      <w:r w:rsidR="00DC4FEB">
        <w:rPr>
          <w:rFonts w:ascii="Marianne" w:hAnsi="Marianne"/>
          <w:color w:val="000000"/>
          <w:sz w:val="20"/>
          <w:szCs w:val="20"/>
        </w:rPr>
        <w:t xml:space="preserve">un institut technique ou par un </w:t>
      </w:r>
      <w:r>
        <w:rPr>
          <w:rFonts w:ascii="Marianne" w:hAnsi="Marianne"/>
          <w:color w:val="000000"/>
          <w:sz w:val="20"/>
          <w:szCs w:val="20"/>
        </w:rPr>
        <w:t>producteur ou représentant de producteurs de produits végétaux</w:t>
      </w:r>
      <w:r w:rsidR="00E9309A">
        <w:rPr>
          <w:rFonts w:ascii="Marianne" w:hAnsi="Marianne"/>
          <w:color w:val="000000"/>
          <w:sz w:val="20"/>
          <w:szCs w:val="20"/>
        </w:rPr>
        <w:t>,</w:t>
      </w:r>
      <w:r>
        <w:rPr>
          <w:rFonts w:ascii="Marianne" w:hAnsi="Marianne"/>
          <w:color w:val="000000"/>
          <w:sz w:val="20"/>
          <w:szCs w:val="20"/>
        </w:rPr>
        <w:t xml:space="preserve"> </w:t>
      </w:r>
      <w:r w:rsidR="00E9309A">
        <w:rPr>
          <w:rFonts w:ascii="Marianne" w:hAnsi="Marianne"/>
          <w:color w:val="000000"/>
          <w:sz w:val="20"/>
          <w:szCs w:val="20"/>
        </w:rPr>
        <w:t xml:space="preserve">qui est </w:t>
      </w:r>
      <w:r>
        <w:rPr>
          <w:rFonts w:ascii="Marianne" w:hAnsi="Marianne"/>
          <w:color w:val="000000"/>
          <w:sz w:val="20"/>
          <w:szCs w:val="20"/>
        </w:rPr>
        <w:t>confronté à un danger phytosanitaire que les moyens disponibles, chimiques ou non chimiques, ne permettent pas de maîtriser</w:t>
      </w:r>
      <w:r w:rsidR="006D7B91">
        <w:rPr>
          <w:rFonts w:ascii="Marianne" w:hAnsi="Marianne"/>
          <w:color w:val="000000"/>
          <w:sz w:val="20"/>
          <w:szCs w:val="20"/>
        </w:rPr>
        <w:t xml:space="preserve"> correctement</w:t>
      </w:r>
      <w:r>
        <w:rPr>
          <w:rFonts w:ascii="Marianne" w:hAnsi="Marianne"/>
          <w:color w:val="000000"/>
          <w:sz w:val="20"/>
          <w:szCs w:val="20"/>
        </w:rPr>
        <w:t>.</w:t>
      </w:r>
    </w:p>
    <w:p w14:paraId="5FAF75C5" w14:textId="77777777" w:rsidR="00B44A2A" w:rsidRDefault="004F1D01">
      <w:pPr>
        <w:spacing w:before="113"/>
        <w:jc w:val="both"/>
        <w:rPr>
          <w:rFonts w:ascii="Marianne" w:hAnsi="Marianne"/>
          <w:color w:val="000000"/>
          <w:sz w:val="20"/>
          <w:szCs w:val="20"/>
        </w:rPr>
      </w:pPr>
      <w:r>
        <w:rPr>
          <w:rFonts w:ascii="Marianne" w:hAnsi="Marianne"/>
          <w:color w:val="000000"/>
          <w:sz w:val="20"/>
          <w:szCs w:val="20"/>
        </w:rPr>
        <w:t>Elle comporte les éléments suivants :</w:t>
      </w:r>
    </w:p>
    <w:p w14:paraId="6945E1FA" w14:textId="77777777" w:rsidR="00B44A2A" w:rsidRDefault="004F1D01">
      <w:pPr>
        <w:pStyle w:val="Paragraphedeliste"/>
        <w:widowControl w:val="0"/>
        <w:numPr>
          <w:ilvl w:val="0"/>
          <w:numId w:val="29"/>
        </w:numPr>
        <w:spacing w:before="113" w:after="0" w:line="240" w:lineRule="auto"/>
        <w:ind w:left="426" w:hanging="285"/>
        <w:contextualSpacing w:val="0"/>
        <w:jc w:val="both"/>
        <w:rPr>
          <w:rFonts w:ascii="Marianne" w:hAnsi="Marianne"/>
          <w:color w:val="000000"/>
          <w:sz w:val="20"/>
          <w:szCs w:val="20"/>
        </w:rPr>
      </w:pPr>
      <w:bookmarkStart w:id="1" w:name="_Hlk180397305"/>
      <w:r>
        <w:rPr>
          <w:rFonts w:ascii="Marianne" w:hAnsi="Marianne"/>
          <w:color w:val="000000"/>
          <w:sz w:val="20"/>
          <w:szCs w:val="20"/>
        </w:rPr>
        <w:t>Le formulaire établi par la Direction générale de l’alimentation</w:t>
      </w:r>
      <w:bookmarkEnd w:id="1"/>
      <w:r>
        <w:rPr>
          <w:rFonts w:ascii="Marianne" w:hAnsi="Marianne"/>
          <w:color w:val="000000"/>
          <w:sz w:val="20"/>
          <w:szCs w:val="20"/>
        </w:rPr>
        <w:t>, complété de toutes les informations requises, notamment la justification détaillée de la situation d’urgence phytosanitaire (état du danger phytosanitaire, données de surveillance, analyse technico-économique, recensement des alternatives disponibles, etc.) ;</w:t>
      </w:r>
    </w:p>
    <w:p w14:paraId="38FB24BD" w14:textId="3A88EEE3" w:rsidR="00B44A2A" w:rsidRDefault="006D7B91">
      <w:pPr>
        <w:pStyle w:val="Paragraphedeliste"/>
        <w:widowControl w:val="0"/>
        <w:numPr>
          <w:ilvl w:val="0"/>
          <w:numId w:val="29"/>
        </w:numPr>
        <w:spacing w:before="113" w:after="0" w:line="240" w:lineRule="auto"/>
        <w:ind w:left="426" w:hanging="285"/>
        <w:contextualSpacing w:val="0"/>
        <w:jc w:val="both"/>
        <w:rPr>
          <w:rFonts w:ascii="Marianne" w:hAnsi="Marianne"/>
          <w:color w:val="000000"/>
          <w:sz w:val="20"/>
          <w:szCs w:val="20"/>
        </w:rPr>
      </w:pPr>
      <w:r>
        <w:rPr>
          <w:rFonts w:ascii="Marianne" w:hAnsi="Marianne"/>
          <w:color w:val="000000"/>
          <w:sz w:val="20"/>
          <w:szCs w:val="20"/>
        </w:rPr>
        <w:t>Toute information relative à l</w:t>
      </w:r>
      <w:r w:rsidR="004F1D01">
        <w:rPr>
          <w:rFonts w:ascii="Marianne" w:hAnsi="Marianne"/>
          <w:color w:val="000000"/>
          <w:sz w:val="20"/>
          <w:szCs w:val="20"/>
        </w:rPr>
        <w:t>a nature du produit phytopharmaceutique et de la (des) substance(s) active(s) dont l’utilisation est sollicitée, ainsi que la(es) pratique(s) agricole(s)</w:t>
      </w:r>
      <w:r>
        <w:rPr>
          <w:rFonts w:ascii="Marianne" w:hAnsi="Marianne"/>
          <w:color w:val="000000"/>
          <w:sz w:val="20"/>
          <w:szCs w:val="20"/>
        </w:rPr>
        <w:t xml:space="preserve"> faisant l’objet de la demande</w:t>
      </w:r>
      <w:r w:rsidR="00FF5350">
        <w:rPr>
          <w:rFonts w:ascii="Marianne" w:hAnsi="Marianne"/>
          <w:color w:val="000000"/>
          <w:sz w:val="20"/>
          <w:szCs w:val="20"/>
        </w:rPr>
        <w:t xml:space="preserve"> et </w:t>
      </w:r>
      <w:r w:rsidR="004F1D01">
        <w:rPr>
          <w:rFonts w:ascii="Marianne" w:hAnsi="Marianne"/>
          <w:color w:val="000000"/>
          <w:sz w:val="20"/>
          <w:szCs w:val="20"/>
        </w:rPr>
        <w:t xml:space="preserve">une estimation des surfaces à traiter. </w:t>
      </w:r>
      <w:r w:rsidR="001E1D07">
        <w:rPr>
          <w:rFonts w:ascii="Marianne" w:hAnsi="Marianne"/>
          <w:color w:val="000000"/>
          <w:sz w:val="20"/>
          <w:szCs w:val="20"/>
        </w:rPr>
        <w:t>Préférentiellement</w:t>
      </w:r>
      <w:r w:rsidR="004F1D01">
        <w:rPr>
          <w:rFonts w:ascii="Marianne" w:hAnsi="Marianne"/>
          <w:color w:val="000000"/>
          <w:sz w:val="20"/>
          <w:szCs w:val="20"/>
        </w:rPr>
        <w:t>, le produit phytopharmaceutique visé par la demande dispose d’une AMM octroyée par l’Anses pour d’autres usages ou pratiques agricoles ou a fait l’objet d’une évaluation des risques au niveau zonal dont le rapport est disponible ;</w:t>
      </w:r>
    </w:p>
    <w:p w14:paraId="16D671E4" w14:textId="3240BCB6" w:rsidR="00B44A2A" w:rsidRDefault="004F1D01">
      <w:pPr>
        <w:pStyle w:val="Paragraphedeliste"/>
        <w:widowControl w:val="0"/>
        <w:numPr>
          <w:ilvl w:val="0"/>
          <w:numId w:val="29"/>
        </w:numPr>
        <w:spacing w:before="113" w:after="0" w:line="240" w:lineRule="auto"/>
        <w:ind w:left="426" w:hanging="285"/>
        <w:contextualSpacing w:val="0"/>
        <w:jc w:val="both"/>
        <w:rPr>
          <w:rFonts w:ascii="Marianne" w:hAnsi="Marianne"/>
          <w:color w:val="000000"/>
          <w:sz w:val="20"/>
          <w:szCs w:val="20"/>
        </w:rPr>
      </w:pPr>
      <w:r>
        <w:rPr>
          <w:rFonts w:ascii="Marianne" w:hAnsi="Marianne"/>
          <w:color w:val="000000"/>
          <w:sz w:val="20"/>
          <w:szCs w:val="20"/>
        </w:rPr>
        <w:t>L’accord préalable du détenteur d</w:t>
      </w:r>
      <w:r w:rsidR="006D7B91">
        <w:rPr>
          <w:rFonts w:ascii="Marianne" w:hAnsi="Marianne"/>
          <w:color w:val="000000"/>
          <w:sz w:val="20"/>
          <w:szCs w:val="20"/>
        </w:rPr>
        <w:t>e l’autorisation ou du fabricant d</w:t>
      </w:r>
      <w:r>
        <w:rPr>
          <w:rFonts w:ascii="Marianne" w:hAnsi="Marianne"/>
          <w:color w:val="000000"/>
          <w:sz w:val="20"/>
          <w:szCs w:val="20"/>
        </w:rPr>
        <w:t>u produit phytopharmaceutique visé par la demande</w:t>
      </w:r>
      <w:r w:rsidR="006D7B91">
        <w:rPr>
          <w:rFonts w:ascii="Marianne" w:hAnsi="Marianne"/>
          <w:color w:val="000000"/>
          <w:sz w:val="20"/>
          <w:szCs w:val="20"/>
        </w:rPr>
        <w:t>,</w:t>
      </w:r>
      <w:r w:rsidR="00C717CE">
        <w:rPr>
          <w:rFonts w:ascii="Marianne" w:hAnsi="Marianne"/>
          <w:color w:val="000000"/>
          <w:sz w:val="20"/>
          <w:szCs w:val="20"/>
        </w:rPr>
        <w:t xml:space="preserve"> selon le modèle établi par la Direction générale de l’alimentation</w:t>
      </w:r>
      <w:r>
        <w:rPr>
          <w:rFonts w:ascii="Marianne" w:hAnsi="Marianne"/>
          <w:color w:val="000000"/>
          <w:sz w:val="20"/>
          <w:szCs w:val="20"/>
        </w:rPr>
        <w:t>, accompagné</w:t>
      </w:r>
      <w:r w:rsidR="00C717CE">
        <w:rPr>
          <w:rFonts w:ascii="Marianne" w:hAnsi="Marianne"/>
          <w:color w:val="000000"/>
          <w:sz w:val="20"/>
          <w:szCs w:val="20"/>
        </w:rPr>
        <w:t xml:space="preserve"> de toutes les </w:t>
      </w:r>
      <w:r>
        <w:rPr>
          <w:rFonts w:ascii="Marianne" w:hAnsi="Marianne"/>
          <w:color w:val="000000"/>
          <w:sz w:val="20"/>
          <w:szCs w:val="20"/>
        </w:rPr>
        <w:t>données</w:t>
      </w:r>
      <w:r w:rsidR="00C717CE">
        <w:rPr>
          <w:rFonts w:ascii="Marianne" w:hAnsi="Marianne"/>
          <w:color w:val="000000"/>
          <w:sz w:val="20"/>
          <w:szCs w:val="20"/>
        </w:rPr>
        <w:t xml:space="preserve"> pertinentes permettant de procéder à une évaluation des risques pour la santé humaine, animale et l’environnement</w:t>
      </w:r>
      <w:r>
        <w:rPr>
          <w:rFonts w:ascii="Marianne" w:hAnsi="Marianne"/>
          <w:color w:val="000000"/>
          <w:sz w:val="20"/>
          <w:szCs w:val="20"/>
        </w:rPr>
        <w:t>.</w:t>
      </w:r>
      <w:r w:rsidR="00C717CE">
        <w:rPr>
          <w:rFonts w:ascii="Marianne" w:hAnsi="Marianne"/>
          <w:color w:val="000000"/>
          <w:sz w:val="20"/>
          <w:szCs w:val="20"/>
        </w:rPr>
        <w:t xml:space="preserve"> Lorsque la culture visée par l’usage est une denrée alimentaire, la fourniture des données résidus </w:t>
      </w:r>
      <w:r w:rsidR="006D7B91">
        <w:rPr>
          <w:rFonts w:ascii="Marianne" w:hAnsi="Marianne"/>
          <w:color w:val="000000"/>
          <w:sz w:val="20"/>
          <w:szCs w:val="20"/>
        </w:rPr>
        <w:t>permettant de s’assurer que la pratique demandée permet de respecter l</w:t>
      </w:r>
      <w:r w:rsidR="005A4FB3">
        <w:rPr>
          <w:rFonts w:ascii="Marianne" w:hAnsi="Marianne"/>
          <w:color w:val="000000"/>
          <w:sz w:val="20"/>
          <w:szCs w:val="20"/>
        </w:rPr>
        <w:t>a</w:t>
      </w:r>
      <w:r w:rsidR="006D7B91">
        <w:rPr>
          <w:rFonts w:ascii="Marianne" w:hAnsi="Marianne"/>
          <w:color w:val="000000"/>
          <w:sz w:val="20"/>
          <w:szCs w:val="20"/>
        </w:rPr>
        <w:t xml:space="preserve"> limite maximale de résidus (LMR) applicable </w:t>
      </w:r>
      <w:r w:rsidR="00C717CE">
        <w:rPr>
          <w:rFonts w:ascii="Marianne" w:hAnsi="Marianne"/>
          <w:color w:val="000000"/>
          <w:sz w:val="20"/>
          <w:szCs w:val="20"/>
        </w:rPr>
        <w:t xml:space="preserve">est </w:t>
      </w:r>
      <w:r w:rsidR="006D7B91">
        <w:rPr>
          <w:rFonts w:ascii="Marianne" w:hAnsi="Marianne"/>
          <w:color w:val="000000"/>
          <w:sz w:val="20"/>
          <w:szCs w:val="20"/>
        </w:rPr>
        <w:t>impérative</w:t>
      </w:r>
      <w:r w:rsidR="00C717CE">
        <w:rPr>
          <w:rFonts w:ascii="Marianne" w:hAnsi="Marianne"/>
          <w:color w:val="000000"/>
          <w:sz w:val="20"/>
          <w:szCs w:val="20"/>
        </w:rPr>
        <w:t>.</w:t>
      </w:r>
    </w:p>
    <w:p w14:paraId="48B635A5" w14:textId="77777777" w:rsidR="00B44A2A" w:rsidRDefault="004F1D01">
      <w:pPr>
        <w:pStyle w:val="Titre1"/>
        <w:rPr>
          <w:rFonts w:eastAsia="Times New Roman" w:cs="Times New Roman"/>
          <w:sz w:val="20"/>
          <w:szCs w:val="20"/>
          <w:lang w:eastAsia="fr-FR"/>
        </w:rPr>
      </w:pPr>
      <w:r>
        <w:rPr>
          <w:sz w:val="20"/>
          <w:szCs w:val="20"/>
        </w:rPr>
        <w:lastRenderedPageBreak/>
        <w:t xml:space="preserve">Examen des demandes </w:t>
      </w:r>
    </w:p>
    <w:p w14:paraId="1134DD54" w14:textId="77777777" w:rsidR="00B44A2A" w:rsidRDefault="004F1D01">
      <w:pPr>
        <w:pStyle w:val="Titre2"/>
        <w:spacing w:before="120"/>
        <w:rPr>
          <w:rStyle w:val="lev"/>
          <w:b w:val="0"/>
          <w:bCs w:val="0"/>
          <w:sz w:val="20"/>
          <w:szCs w:val="20"/>
        </w:rPr>
      </w:pPr>
      <w:r>
        <w:rPr>
          <w:rStyle w:val="lev"/>
          <w:b w:val="0"/>
          <w:bCs w:val="0"/>
          <w:sz w:val="20"/>
          <w:szCs w:val="20"/>
        </w:rPr>
        <w:t>Existence de circonstances particulières</w:t>
      </w:r>
    </w:p>
    <w:p w14:paraId="341B9697" w14:textId="78945C98" w:rsidR="00B44A2A" w:rsidRDefault="004F1D01">
      <w:pPr>
        <w:spacing w:before="120" w:after="0" w:line="240" w:lineRule="auto"/>
        <w:jc w:val="both"/>
        <w:rPr>
          <w:rFonts w:ascii="Marianne" w:hAnsi="Marianne"/>
          <w:sz w:val="20"/>
          <w:szCs w:val="20"/>
        </w:rPr>
      </w:pPr>
      <w:r>
        <w:rPr>
          <w:rFonts w:ascii="Marianne" w:hAnsi="Marianne"/>
          <w:sz w:val="20"/>
          <w:szCs w:val="20"/>
        </w:rPr>
        <w:t xml:space="preserve">L’article 53 du règlement (CE) n°1107/2009 indique que des circonstances particulières doivent être </w:t>
      </w:r>
      <w:r w:rsidR="006D7B91">
        <w:rPr>
          <w:rFonts w:ascii="Marianne" w:hAnsi="Marianne"/>
          <w:sz w:val="20"/>
          <w:szCs w:val="20"/>
        </w:rPr>
        <w:t>rencontrées</w:t>
      </w:r>
      <w:r>
        <w:rPr>
          <w:rFonts w:ascii="Marianne" w:hAnsi="Marianne"/>
          <w:sz w:val="20"/>
          <w:szCs w:val="20"/>
        </w:rPr>
        <w:t xml:space="preserve"> pour qu'une autorisation d'urgence soit accordée.</w:t>
      </w:r>
    </w:p>
    <w:p w14:paraId="69B6570E" w14:textId="32D8E733" w:rsidR="00B44A2A" w:rsidRDefault="004F1D01">
      <w:pPr>
        <w:spacing w:before="120" w:after="0" w:line="240" w:lineRule="auto"/>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Le terme « circonstances particulières » n'est pas défini dans la réglementation, mais l'enjeu principal est de déterminer</w:t>
      </w:r>
      <w:r w:rsidR="00DC4FEB">
        <w:rPr>
          <w:rFonts w:ascii="Marianne" w:eastAsia="Times New Roman" w:hAnsi="Marianne" w:cs="Times New Roman"/>
          <w:sz w:val="20"/>
          <w:szCs w:val="20"/>
          <w:lang w:eastAsia="fr-FR"/>
        </w:rPr>
        <w:t>,</w:t>
      </w:r>
      <w:r>
        <w:rPr>
          <w:rFonts w:ascii="Marianne" w:eastAsia="Times New Roman" w:hAnsi="Marianne" w:cs="Times New Roman"/>
          <w:sz w:val="20"/>
          <w:szCs w:val="20"/>
          <w:lang w:eastAsia="fr-FR"/>
        </w:rPr>
        <w:t xml:space="preserve"> pour chaque demande, s'il </w:t>
      </w:r>
      <w:r w:rsidR="00E2695C">
        <w:rPr>
          <w:rFonts w:ascii="Marianne" w:eastAsia="Times New Roman" w:hAnsi="Marianne" w:cs="Times New Roman"/>
          <w:sz w:val="20"/>
          <w:szCs w:val="20"/>
          <w:lang w:eastAsia="fr-FR"/>
        </w:rPr>
        <w:t>existe</w:t>
      </w:r>
      <w:r>
        <w:rPr>
          <w:rFonts w:ascii="Marianne" w:eastAsia="Times New Roman" w:hAnsi="Marianne" w:cs="Times New Roman"/>
          <w:sz w:val="20"/>
          <w:szCs w:val="20"/>
          <w:lang w:eastAsia="fr-FR"/>
        </w:rPr>
        <w:t xml:space="preserve"> des conditions </w:t>
      </w:r>
      <w:r w:rsidR="005A4FB3">
        <w:rPr>
          <w:rFonts w:ascii="Marianne" w:eastAsia="Times New Roman" w:hAnsi="Marianne" w:cs="Times New Roman"/>
          <w:sz w:val="20"/>
          <w:szCs w:val="20"/>
          <w:lang w:eastAsia="fr-FR"/>
        </w:rPr>
        <w:t xml:space="preserve">spécifiques </w:t>
      </w:r>
      <w:r>
        <w:rPr>
          <w:rFonts w:ascii="Marianne" w:eastAsia="Times New Roman" w:hAnsi="Marianne" w:cs="Times New Roman"/>
          <w:sz w:val="20"/>
          <w:szCs w:val="20"/>
          <w:lang w:eastAsia="fr-FR"/>
        </w:rPr>
        <w:t xml:space="preserve">justifiant </w:t>
      </w:r>
      <w:r w:rsidR="006D7B91">
        <w:rPr>
          <w:rFonts w:ascii="Marianne" w:eastAsia="Times New Roman" w:hAnsi="Marianne" w:cs="Times New Roman"/>
          <w:sz w:val="20"/>
          <w:szCs w:val="20"/>
          <w:lang w:eastAsia="fr-FR"/>
        </w:rPr>
        <w:t>l’octroi d’</w:t>
      </w:r>
      <w:r>
        <w:rPr>
          <w:rFonts w:ascii="Marianne" w:eastAsia="Times New Roman" w:hAnsi="Marianne" w:cs="Times New Roman"/>
          <w:sz w:val="20"/>
          <w:szCs w:val="20"/>
          <w:lang w:eastAsia="fr-FR"/>
        </w:rPr>
        <w:t xml:space="preserve">une dérogation. Les éléments à </w:t>
      </w:r>
      <w:r w:rsidR="006D7B91">
        <w:rPr>
          <w:rFonts w:ascii="Marianne" w:eastAsia="Times New Roman" w:hAnsi="Marianne" w:cs="Times New Roman"/>
          <w:sz w:val="20"/>
          <w:szCs w:val="20"/>
          <w:lang w:eastAsia="fr-FR"/>
        </w:rPr>
        <w:t xml:space="preserve">prendre en compte doivent être détaillés </w:t>
      </w:r>
      <w:r>
        <w:rPr>
          <w:rFonts w:ascii="Marianne" w:eastAsia="Times New Roman" w:hAnsi="Marianne" w:cs="Times New Roman"/>
          <w:sz w:val="20"/>
          <w:szCs w:val="20"/>
          <w:lang w:eastAsia="fr-FR"/>
        </w:rPr>
        <w:t>d</w:t>
      </w:r>
      <w:r w:rsidR="006D7B91">
        <w:rPr>
          <w:rFonts w:ascii="Marianne" w:eastAsia="Times New Roman" w:hAnsi="Marianne" w:cs="Times New Roman"/>
          <w:sz w:val="20"/>
          <w:szCs w:val="20"/>
          <w:lang w:eastAsia="fr-FR"/>
        </w:rPr>
        <w:t>ans</w:t>
      </w:r>
      <w:r>
        <w:rPr>
          <w:rFonts w:ascii="Marianne" w:eastAsia="Times New Roman" w:hAnsi="Marianne" w:cs="Times New Roman"/>
          <w:sz w:val="20"/>
          <w:szCs w:val="20"/>
          <w:lang w:eastAsia="fr-FR"/>
        </w:rPr>
        <w:t xml:space="preserve"> la demande et </w:t>
      </w:r>
      <w:r w:rsidR="006D7B91">
        <w:rPr>
          <w:rFonts w:ascii="Marianne" w:eastAsia="Times New Roman" w:hAnsi="Marianne" w:cs="Times New Roman"/>
          <w:sz w:val="20"/>
          <w:szCs w:val="20"/>
          <w:lang w:eastAsia="fr-FR"/>
        </w:rPr>
        <w:t xml:space="preserve">sont </w:t>
      </w:r>
      <w:r>
        <w:rPr>
          <w:rFonts w:ascii="Marianne" w:eastAsia="Times New Roman" w:hAnsi="Marianne" w:cs="Times New Roman"/>
          <w:sz w:val="20"/>
          <w:szCs w:val="20"/>
          <w:lang w:eastAsia="fr-FR"/>
        </w:rPr>
        <w:t>ex</w:t>
      </w:r>
      <w:r w:rsidR="005A4FB3">
        <w:rPr>
          <w:rFonts w:ascii="Marianne" w:eastAsia="Times New Roman" w:hAnsi="Marianne" w:cs="Times New Roman"/>
          <w:sz w:val="20"/>
          <w:szCs w:val="20"/>
          <w:lang w:eastAsia="fr-FR"/>
        </w:rPr>
        <w:t>pertisés</w:t>
      </w:r>
      <w:r>
        <w:rPr>
          <w:rFonts w:ascii="Marianne" w:eastAsia="Times New Roman" w:hAnsi="Marianne" w:cs="Times New Roman"/>
          <w:sz w:val="20"/>
          <w:szCs w:val="20"/>
          <w:lang w:eastAsia="fr-FR"/>
        </w:rPr>
        <w:t>.</w:t>
      </w:r>
    </w:p>
    <w:p w14:paraId="4C99CE3C" w14:textId="63165875" w:rsidR="0096285C" w:rsidRDefault="0096285C">
      <w:pPr>
        <w:spacing w:before="120" w:after="0" w:line="240" w:lineRule="auto"/>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 xml:space="preserve">Le cas échéant, les Préfets concernés sont interrogés sur le contexte et les circonstances </w:t>
      </w:r>
      <w:r w:rsidR="00765E2B">
        <w:rPr>
          <w:rFonts w:ascii="Marianne" w:eastAsia="Times New Roman" w:hAnsi="Marianne" w:cs="Times New Roman"/>
          <w:sz w:val="20"/>
          <w:szCs w:val="20"/>
          <w:lang w:eastAsia="fr-FR"/>
        </w:rPr>
        <w:t xml:space="preserve">phytosanitaires </w:t>
      </w:r>
      <w:r>
        <w:rPr>
          <w:rFonts w:ascii="Marianne" w:eastAsia="Times New Roman" w:hAnsi="Marianne" w:cs="Times New Roman"/>
          <w:sz w:val="20"/>
          <w:szCs w:val="20"/>
          <w:lang w:eastAsia="fr-FR"/>
        </w:rPr>
        <w:t>qui prévalent sur le terrain et qui sont susceptibles d’éclairer la décision publique.</w:t>
      </w:r>
    </w:p>
    <w:p w14:paraId="1336944C" w14:textId="0AF9DE39" w:rsidR="00B44A2A" w:rsidRDefault="004F1D01">
      <w:pPr>
        <w:spacing w:before="120" w:after="0" w:line="240" w:lineRule="auto"/>
        <w:jc w:val="both"/>
        <w:rPr>
          <w:rFonts w:ascii="Marianne" w:eastAsia="Times New Roman" w:hAnsi="Marianne" w:cs="Times New Roman"/>
          <w:sz w:val="20"/>
          <w:szCs w:val="20"/>
          <w:lang w:eastAsia="fr-FR"/>
        </w:rPr>
      </w:pPr>
      <w:bookmarkStart w:id="2" w:name="_Hlk184798058"/>
      <w:r>
        <w:rPr>
          <w:rFonts w:ascii="Marianne" w:eastAsia="Times New Roman" w:hAnsi="Marianne" w:cs="Times New Roman"/>
          <w:sz w:val="20"/>
          <w:szCs w:val="20"/>
          <w:lang w:eastAsia="fr-FR"/>
        </w:rPr>
        <w:t>En cas de demande répétée pour prévenir le développement d’un même bioagresseur</w:t>
      </w:r>
      <w:r w:rsidR="00E2695C">
        <w:rPr>
          <w:rFonts w:ascii="Marianne" w:eastAsia="Times New Roman" w:hAnsi="Marianne" w:cs="Times New Roman"/>
          <w:sz w:val="20"/>
          <w:szCs w:val="20"/>
          <w:lang w:eastAsia="fr-FR"/>
        </w:rPr>
        <w:t xml:space="preserve"> ou d’une même adventice</w:t>
      </w:r>
      <w:r>
        <w:rPr>
          <w:rFonts w:ascii="Marianne" w:eastAsia="Times New Roman" w:hAnsi="Marianne" w:cs="Times New Roman"/>
          <w:sz w:val="20"/>
          <w:szCs w:val="20"/>
          <w:lang w:eastAsia="fr-FR"/>
        </w:rPr>
        <w:t xml:space="preserve">, le demandeur peut être </w:t>
      </w:r>
      <w:r w:rsidR="005A4FB3">
        <w:rPr>
          <w:rFonts w:ascii="Marianne" w:eastAsia="Times New Roman" w:hAnsi="Marianne" w:cs="Times New Roman"/>
          <w:sz w:val="20"/>
          <w:szCs w:val="20"/>
          <w:lang w:eastAsia="fr-FR"/>
        </w:rPr>
        <w:t xml:space="preserve">invité </w:t>
      </w:r>
      <w:r>
        <w:rPr>
          <w:rFonts w:ascii="Marianne" w:eastAsia="Times New Roman" w:hAnsi="Marianne" w:cs="Times New Roman"/>
          <w:sz w:val="20"/>
          <w:szCs w:val="20"/>
          <w:lang w:eastAsia="fr-FR"/>
        </w:rPr>
        <w:t xml:space="preserve">à communiquer un plan </w:t>
      </w:r>
      <w:bookmarkStart w:id="3" w:name="_Hlk186549007"/>
      <w:r w:rsidR="005A4FB3">
        <w:rPr>
          <w:rFonts w:ascii="Marianne" w:eastAsia="Times New Roman" w:hAnsi="Marianne" w:cs="Times New Roman"/>
          <w:sz w:val="20"/>
          <w:szCs w:val="20"/>
          <w:lang w:eastAsia="fr-FR"/>
        </w:rPr>
        <w:t>d’action détaillant les mesures prises pour</w:t>
      </w:r>
      <w:r>
        <w:rPr>
          <w:rFonts w:ascii="Marianne" w:eastAsia="Times New Roman" w:hAnsi="Marianne" w:cs="Times New Roman"/>
          <w:sz w:val="20"/>
          <w:szCs w:val="20"/>
          <w:lang w:eastAsia="fr-FR"/>
        </w:rPr>
        <w:t xml:space="preserve"> </w:t>
      </w:r>
      <w:r w:rsidR="00E9309A">
        <w:rPr>
          <w:rFonts w:ascii="Marianne" w:eastAsia="Times New Roman" w:hAnsi="Marianne" w:cs="Times New Roman"/>
          <w:sz w:val="20"/>
          <w:szCs w:val="20"/>
          <w:lang w:eastAsia="fr-FR"/>
        </w:rPr>
        <w:t xml:space="preserve">pouvoir </w:t>
      </w:r>
      <w:r>
        <w:rPr>
          <w:rFonts w:ascii="Marianne" w:eastAsia="Times New Roman" w:hAnsi="Marianne" w:cs="Times New Roman"/>
          <w:sz w:val="20"/>
          <w:szCs w:val="20"/>
          <w:lang w:eastAsia="fr-FR"/>
        </w:rPr>
        <w:t xml:space="preserve">contenir le danger </w:t>
      </w:r>
      <w:r w:rsidR="00E9309A">
        <w:rPr>
          <w:rFonts w:ascii="Marianne" w:eastAsia="Times New Roman" w:hAnsi="Marianne" w:cs="Times New Roman"/>
          <w:sz w:val="20"/>
          <w:szCs w:val="20"/>
          <w:lang w:eastAsia="fr-FR"/>
        </w:rPr>
        <w:t xml:space="preserve">à l’avenir </w:t>
      </w:r>
      <w:r>
        <w:rPr>
          <w:rFonts w:ascii="Marianne" w:eastAsia="Times New Roman" w:hAnsi="Marianne" w:cs="Times New Roman"/>
          <w:sz w:val="20"/>
          <w:szCs w:val="20"/>
          <w:lang w:eastAsia="fr-FR"/>
        </w:rPr>
        <w:t xml:space="preserve">par </w:t>
      </w:r>
      <w:r w:rsidR="005A4FB3">
        <w:rPr>
          <w:rFonts w:ascii="Marianne" w:eastAsia="Times New Roman" w:hAnsi="Marianne" w:cs="Times New Roman"/>
          <w:sz w:val="20"/>
          <w:szCs w:val="20"/>
          <w:lang w:eastAsia="fr-FR"/>
        </w:rPr>
        <w:t>d’autres moyens</w:t>
      </w:r>
      <w:r>
        <w:rPr>
          <w:rFonts w:ascii="Marianne" w:eastAsia="Times New Roman" w:hAnsi="Marianne" w:cs="Times New Roman"/>
          <w:sz w:val="20"/>
          <w:szCs w:val="20"/>
          <w:lang w:eastAsia="fr-FR"/>
        </w:rPr>
        <w:t>.</w:t>
      </w:r>
      <w:bookmarkEnd w:id="2"/>
    </w:p>
    <w:bookmarkEnd w:id="3"/>
    <w:p w14:paraId="54A61DA9" w14:textId="68FF48E7" w:rsidR="00B44A2A" w:rsidRDefault="004F1D01">
      <w:pPr>
        <w:spacing w:before="120" w:after="0" w:line="240" w:lineRule="auto"/>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Ce plan devra inclure l'examen de différentes approches</w:t>
      </w:r>
      <w:r w:rsidR="00E9309A">
        <w:rPr>
          <w:rFonts w:ascii="Marianne" w:eastAsia="Times New Roman" w:hAnsi="Marianne" w:cs="Times New Roman"/>
          <w:sz w:val="20"/>
          <w:szCs w:val="20"/>
          <w:lang w:eastAsia="fr-FR"/>
        </w:rPr>
        <w:t xml:space="preserve"> alternatives</w:t>
      </w:r>
      <w:r>
        <w:rPr>
          <w:rFonts w:ascii="Marianne" w:eastAsia="Times New Roman" w:hAnsi="Marianne" w:cs="Times New Roman"/>
          <w:sz w:val="20"/>
          <w:szCs w:val="20"/>
          <w:lang w:eastAsia="fr-FR"/>
        </w:rPr>
        <w:t>, en favorisant autant que possible les techniques de lutte intégrée (y compris les techniques de culture biologiques et physiques, les rotations de cultures, des mesures améliorées d'hygiène végétale, la sélection de variétés végétales résistantes, etc.). L’existence d’alternatives en développement ou en cours d’examen au niveau européen et national pourra être prise en compte.</w:t>
      </w:r>
    </w:p>
    <w:p w14:paraId="62800A8D" w14:textId="77777777" w:rsidR="00B44A2A" w:rsidRDefault="004F1D01">
      <w:pPr>
        <w:pStyle w:val="Titre2"/>
        <w:spacing w:before="120"/>
        <w:rPr>
          <w:rStyle w:val="lev"/>
          <w:b w:val="0"/>
          <w:bCs w:val="0"/>
          <w:sz w:val="20"/>
          <w:szCs w:val="20"/>
        </w:rPr>
      </w:pPr>
      <w:r>
        <w:rPr>
          <w:rStyle w:val="lev"/>
          <w:b w:val="0"/>
          <w:bCs w:val="0"/>
          <w:sz w:val="20"/>
          <w:szCs w:val="20"/>
        </w:rPr>
        <w:t>Existence d’un danger phytosanitaire</w:t>
      </w:r>
    </w:p>
    <w:p w14:paraId="65219C76" w14:textId="56A74C6B" w:rsidR="00B44A2A" w:rsidRDefault="004F1D01">
      <w:pPr>
        <w:spacing w:before="120" w:after="0" w:line="240" w:lineRule="auto"/>
        <w:jc w:val="both"/>
        <w:rPr>
          <w:rFonts w:ascii="Marianne" w:hAnsi="Marianne"/>
          <w:sz w:val="20"/>
          <w:szCs w:val="20"/>
        </w:rPr>
      </w:pPr>
      <w:r>
        <w:rPr>
          <w:rFonts w:ascii="Marianne" w:hAnsi="Marianne"/>
          <w:sz w:val="20"/>
          <w:szCs w:val="20"/>
        </w:rPr>
        <w:t xml:space="preserve">La nature du danger, la probabilité de sa survenue et l'ampleur de son impact potentiel doivent être clairement documentées </w:t>
      </w:r>
      <w:r w:rsidR="00E2695C">
        <w:rPr>
          <w:rFonts w:ascii="Marianne" w:hAnsi="Marianne"/>
          <w:sz w:val="20"/>
          <w:szCs w:val="20"/>
        </w:rPr>
        <w:t>dans le dossier de</w:t>
      </w:r>
      <w:r>
        <w:rPr>
          <w:rFonts w:ascii="Marianne" w:hAnsi="Marianne"/>
          <w:sz w:val="20"/>
          <w:szCs w:val="20"/>
        </w:rPr>
        <w:t xml:space="preserve"> demande.</w:t>
      </w:r>
    </w:p>
    <w:p w14:paraId="557C4185" w14:textId="3516DD78" w:rsidR="00B44A2A" w:rsidRDefault="005A4FB3">
      <w:pPr>
        <w:spacing w:before="120" w:after="0"/>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L</w:t>
      </w:r>
      <w:r w:rsidR="004F1D01">
        <w:rPr>
          <w:rFonts w:ascii="Marianne" w:eastAsia="Times New Roman" w:hAnsi="Marianne" w:cs="Times New Roman"/>
          <w:sz w:val="20"/>
          <w:szCs w:val="20"/>
          <w:lang w:eastAsia="fr-FR"/>
        </w:rPr>
        <w:t xml:space="preserve">es </w:t>
      </w:r>
      <w:r w:rsidR="00DC4FEB">
        <w:rPr>
          <w:rFonts w:ascii="Marianne" w:eastAsia="Times New Roman" w:hAnsi="Marianne" w:cs="Times New Roman"/>
          <w:sz w:val="20"/>
          <w:szCs w:val="20"/>
          <w:lang w:eastAsia="fr-FR"/>
        </w:rPr>
        <w:t xml:space="preserve">éventuelles </w:t>
      </w:r>
      <w:r w:rsidR="004F1D01">
        <w:rPr>
          <w:rFonts w:ascii="Marianne" w:eastAsia="Times New Roman" w:hAnsi="Marianne" w:cs="Times New Roman"/>
          <w:sz w:val="20"/>
          <w:szCs w:val="20"/>
          <w:lang w:eastAsia="fr-FR"/>
        </w:rPr>
        <w:t xml:space="preserve">pertes liées à des baisses de rendement, </w:t>
      </w:r>
      <w:r w:rsidR="00DC4FEB">
        <w:rPr>
          <w:rFonts w:ascii="Marianne" w:eastAsia="Times New Roman" w:hAnsi="Marianne" w:cs="Times New Roman"/>
          <w:sz w:val="20"/>
          <w:szCs w:val="20"/>
          <w:lang w:eastAsia="fr-FR"/>
        </w:rPr>
        <w:t>l</w:t>
      </w:r>
      <w:r w:rsidR="004F1D01">
        <w:rPr>
          <w:rFonts w:ascii="Marianne" w:eastAsia="Times New Roman" w:hAnsi="Marianne" w:cs="Times New Roman"/>
          <w:sz w:val="20"/>
          <w:szCs w:val="20"/>
          <w:lang w:eastAsia="fr-FR"/>
        </w:rPr>
        <w:t xml:space="preserve">es problèmes de qualité </w:t>
      </w:r>
      <w:r w:rsidR="00167BE0">
        <w:rPr>
          <w:rFonts w:ascii="Marianne" w:eastAsia="Times New Roman" w:hAnsi="Marianne" w:cs="Times New Roman"/>
          <w:sz w:val="20"/>
          <w:szCs w:val="20"/>
          <w:lang w:eastAsia="fr-FR"/>
        </w:rPr>
        <w:t>ou de toxicité</w:t>
      </w:r>
      <w:r w:rsidR="00E9309A">
        <w:rPr>
          <w:rFonts w:ascii="Marianne" w:eastAsia="Times New Roman" w:hAnsi="Marianne" w:cs="Times New Roman"/>
          <w:sz w:val="20"/>
          <w:szCs w:val="20"/>
          <w:lang w:eastAsia="fr-FR"/>
        </w:rPr>
        <w:t xml:space="preserve"> des productions</w:t>
      </w:r>
      <w:r w:rsidR="00167BE0">
        <w:rPr>
          <w:rFonts w:ascii="Marianne" w:eastAsia="Times New Roman" w:hAnsi="Marianne" w:cs="Times New Roman"/>
          <w:sz w:val="20"/>
          <w:szCs w:val="20"/>
          <w:lang w:eastAsia="fr-FR"/>
        </w:rPr>
        <w:t xml:space="preserve"> (présence d’alcaloïdes liés à certaines adventices, </w:t>
      </w:r>
      <w:r w:rsidR="00E9309A">
        <w:rPr>
          <w:rFonts w:ascii="Marianne" w:eastAsia="Times New Roman" w:hAnsi="Marianne" w:cs="Times New Roman"/>
          <w:sz w:val="20"/>
          <w:szCs w:val="20"/>
          <w:lang w:eastAsia="fr-FR"/>
        </w:rPr>
        <w:t xml:space="preserve">de </w:t>
      </w:r>
      <w:r w:rsidR="00167BE0">
        <w:rPr>
          <w:rFonts w:ascii="Marianne" w:eastAsia="Times New Roman" w:hAnsi="Marianne" w:cs="Times New Roman"/>
          <w:sz w:val="20"/>
          <w:szCs w:val="20"/>
          <w:lang w:eastAsia="fr-FR"/>
        </w:rPr>
        <w:t>toxines d’origine fongique etc.)</w:t>
      </w:r>
      <w:r w:rsidR="00E9309A">
        <w:rPr>
          <w:rFonts w:ascii="Marianne" w:eastAsia="Times New Roman" w:hAnsi="Marianne" w:cs="Times New Roman"/>
          <w:sz w:val="20"/>
          <w:szCs w:val="20"/>
          <w:lang w:eastAsia="fr-FR"/>
        </w:rPr>
        <w:t>,</w:t>
      </w:r>
      <w:r w:rsidR="00167BE0">
        <w:rPr>
          <w:rFonts w:ascii="Marianne" w:eastAsia="Times New Roman" w:hAnsi="Marianne" w:cs="Times New Roman"/>
          <w:sz w:val="20"/>
          <w:szCs w:val="20"/>
          <w:lang w:eastAsia="fr-FR"/>
        </w:rPr>
        <w:t xml:space="preserve"> </w:t>
      </w:r>
      <w:r w:rsidR="004F1D01">
        <w:rPr>
          <w:rFonts w:ascii="Marianne" w:eastAsia="Times New Roman" w:hAnsi="Marianne" w:cs="Times New Roman"/>
          <w:sz w:val="20"/>
          <w:szCs w:val="20"/>
          <w:lang w:eastAsia="fr-FR"/>
        </w:rPr>
        <w:t>ou</w:t>
      </w:r>
      <w:r w:rsidR="00167BE0">
        <w:rPr>
          <w:rFonts w:ascii="Marianne" w:eastAsia="Times New Roman" w:hAnsi="Marianne" w:cs="Times New Roman"/>
          <w:sz w:val="20"/>
          <w:szCs w:val="20"/>
          <w:lang w:eastAsia="fr-FR"/>
        </w:rPr>
        <w:t xml:space="preserve"> encore</w:t>
      </w:r>
      <w:r w:rsidR="004F1D01">
        <w:rPr>
          <w:rFonts w:ascii="Marianne" w:eastAsia="Times New Roman" w:hAnsi="Marianne" w:cs="Times New Roman"/>
          <w:sz w:val="20"/>
          <w:szCs w:val="20"/>
          <w:lang w:eastAsia="fr-FR"/>
        </w:rPr>
        <w:t xml:space="preserve"> </w:t>
      </w:r>
      <w:r w:rsidR="00DC4FEB">
        <w:rPr>
          <w:rFonts w:ascii="Marianne" w:eastAsia="Times New Roman" w:hAnsi="Marianne" w:cs="Times New Roman"/>
          <w:sz w:val="20"/>
          <w:szCs w:val="20"/>
          <w:lang w:eastAsia="fr-FR"/>
        </w:rPr>
        <w:t>l</w:t>
      </w:r>
      <w:r w:rsidR="004F1D01">
        <w:rPr>
          <w:rFonts w:ascii="Marianne" w:eastAsia="Times New Roman" w:hAnsi="Marianne" w:cs="Times New Roman"/>
          <w:sz w:val="20"/>
          <w:szCs w:val="20"/>
          <w:lang w:eastAsia="fr-FR"/>
        </w:rPr>
        <w:t>es difficultés d'implantation</w:t>
      </w:r>
      <w:r w:rsidR="00DC4FEB">
        <w:rPr>
          <w:rFonts w:ascii="Marianne" w:eastAsia="Times New Roman" w:hAnsi="Marianne" w:cs="Times New Roman"/>
          <w:sz w:val="20"/>
          <w:szCs w:val="20"/>
          <w:lang w:eastAsia="fr-FR"/>
        </w:rPr>
        <w:t xml:space="preserve"> de la culture</w:t>
      </w:r>
      <w:r>
        <w:rPr>
          <w:rFonts w:ascii="Marianne" w:eastAsia="Times New Roman" w:hAnsi="Marianne" w:cs="Times New Roman"/>
          <w:sz w:val="20"/>
          <w:szCs w:val="20"/>
          <w:lang w:eastAsia="fr-FR"/>
        </w:rPr>
        <w:t xml:space="preserve"> qui résulteraient de</w:t>
      </w:r>
      <w:r w:rsidR="00750095">
        <w:rPr>
          <w:rFonts w:ascii="Marianne" w:eastAsia="Times New Roman" w:hAnsi="Marianne" w:cs="Times New Roman"/>
          <w:sz w:val="20"/>
          <w:szCs w:val="20"/>
          <w:lang w:eastAsia="fr-FR"/>
        </w:rPr>
        <w:t xml:space="preserve"> </w:t>
      </w:r>
      <w:r>
        <w:rPr>
          <w:rFonts w:ascii="Marianne" w:eastAsia="Times New Roman" w:hAnsi="Marianne" w:cs="Times New Roman"/>
          <w:sz w:val="20"/>
          <w:szCs w:val="20"/>
          <w:lang w:eastAsia="fr-FR"/>
        </w:rPr>
        <w:t>l’absence de maîtrise du danger</w:t>
      </w:r>
      <w:r w:rsidR="00E9309A">
        <w:rPr>
          <w:rFonts w:ascii="Marianne" w:eastAsia="Times New Roman" w:hAnsi="Marianne" w:cs="Times New Roman"/>
          <w:sz w:val="20"/>
          <w:szCs w:val="20"/>
          <w:lang w:eastAsia="fr-FR"/>
        </w:rPr>
        <w:t>,</w:t>
      </w:r>
      <w:r>
        <w:rPr>
          <w:rFonts w:ascii="Marianne" w:eastAsia="Times New Roman" w:hAnsi="Marianne" w:cs="Times New Roman"/>
          <w:sz w:val="20"/>
          <w:szCs w:val="20"/>
          <w:lang w:eastAsia="fr-FR"/>
        </w:rPr>
        <w:t xml:space="preserve"> doivent être détaillés.</w:t>
      </w:r>
    </w:p>
    <w:p w14:paraId="1AEA5F50" w14:textId="77777777" w:rsidR="00B44A2A" w:rsidRDefault="004F1D01">
      <w:pPr>
        <w:pStyle w:val="Titre2"/>
        <w:spacing w:before="120"/>
        <w:rPr>
          <w:rStyle w:val="lev"/>
          <w:b w:val="0"/>
          <w:bCs w:val="0"/>
          <w:sz w:val="20"/>
          <w:szCs w:val="20"/>
        </w:rPr>
      </w:pPr>
      <w:r>
        <w:rPr>
          <w:rStyle w:val="lev"/>
          <w:b w:val="0"/>
          <w:bCs w:val="0"/>
          <w:sz w:val="20"/>
          <w:szCs w:val="20"/>
        </w:rPr>
        <w:t>Nécessité d’une dérogation pour gérer le danger</w:t>
      </w:r>
    </w:p>
    <w:p w14:paraId="2C574B4B" w14:textId="3B6AC01D" w:rsidR="00B44A2A" w:rsidRDefault="004F1D01">
      <w:pPr>
        <w:spacing w:before="120" w:after="0" w:line="240" w:lineRule="auto"/>
        <w:jc w:val="both"/>
        <w:rPr>
          <w:rFonts w:ascii="Marianne" w:hAnsi="Marianne"/>
          <w:sz w:val="20"/>
          <w:szCs w:val="20"/>
        </w:rPr>
      </w:pPr>
      <w:r>
        <w:rPr>
          <w:rFonts w:ascii="Marianne" w:hAnsi="Marianne"/>
          <w:sz w:val="20"/>
          <w:szCs w:val="20"/>
        </w:rPr>
        <w:t xml:space="preserve">L’octroi d’une </w:t>
      </w:r>
      <w:r w:rsidR="003E1349">
        <w:rPr>
          <w:rFonts w:ascii="Marianne" w:hAnsi="Marianne"/>
          <w:sz w:val="20"/>
          <w:szCs w:val="20"/>
        </w:rPr>
        <w:t>autorisation d’urgence</w:t>
      </w:r>
      <w:r>
        <w:rPr>
          <w:rFonts w:ascii="Marianne" w:hAnsi="Marianne"/>
          <w:sz w:val="20"/>
          <w:szCs w:val="20"/>
        </w:rPr>
        <w:t xml:space="preserve"> doit </w:t>
      </w:r>
      <w:r w:rsidR="005A4FB3">
        <w:rPr>
          <w:rFonts w:ascii="Marianne" w:hAnsi="Marianne"/>
          <w:sz w:val="20"/>
          <w:szCs w:val="20"/>
        </w:rPr>
        <w:t>constituer</w:t>
      </w:r>
      <w:r>
        <w:rPr>
          <w:rFonts w:ascii="Marianne" w:hAnsi="Marianne"/>
          <w:sz w:val="20"/>
          <w:szCs w:val="20"/>
        </w:rPr>
        <w:t xml:space="preserve"> un moyen </w:t>
      </w:r>
      <w:r w:rsidR="005A4FB3">
        <w:rPr>
          <w:rFonts w:ascii="Marianne" w:hAnsi="Marianne"/>
          <w:sz w:val="20"/>
          <w:szCs w:val="20"/>
        </w:rPr>
        <w:t xml:space="preserve">adapté et </w:t>
      </w:r>
      <w:r>
        <w:rPr>
          <w:rFonts w:ascii="Marianne" w:hAnsi="Marianne"/>
          <w:sz w:val="20"/>
          <w:szCs w:val="20"/>
        </w:rPr>
        <w:t xml:space="preserve">proportionné pour répondre à une situation </w:t>
      </w:r>
      <w:r w:rsidR="005A4FB3">
        <w:rPr>
          <w:rFonts w:ascii="Marianne" w:hAnsi="Marianne"/>
          <w:sz w:val="20"/>
          <w:szCs w:val="20"/>
        </w:rPr>
        <w:t>particulière</w:t>
      </w:r>
      <w:r>
        <w:rPr>
          <w:rFonts w:ascii="Marianne" w:hAnsi="Marianne"/>
          <w:sz w:val="20"/>
          <w:szCs w:val="20"/>
        </w:rPr>
        <w:t xml:space="preserve"> en matière de protection phytosanitaire vis à vis d’un danger </w:t>
      </w:r>
      <w:r w:rsidR="005A4FB3">
        <w:rPr>
          <w:rFonts w:ascii="Marianne" w:hAnsi="Marianne"/>
          <w:sz w:val="20"/>
          <w:szCs w:val="20"/>
        </w:rPr>
        <w:t xml:space="preserve">bien </w:t>
      </w:r>
      <w:r>
        <w:rPr>
          <w:rFonts w:ascii="Marianne" w:hAnsi="Marianne"/>
          <w:sz w:val="20"/>
          <w:szCs w:val="20"/>
        </w:rPr>
        <w:t>identifié. L’</w:t>
      </w:r>
      <w:r w:rsidR="00167BE0">
        <w:rPr>
          <w:rFonts w:ascii="Marianne" w:hAnsi="Marianne"/>
          <w:sz w:val="20"/>
          <w:szCs w:val="20"/>
        </w:rPr>
        <w:t>examen</w:t>
      </w:r>
      <w:r>
        <w:rPr>
          <w:rFonts w:ascii="Marianne" w:hAnsi="Marianne"/>
          <w:sz w:val="20"/>
          <w:szCs w:val="20"/>
        </w:rPr>
        <w:t xml:space="preserve"> de la demande implique</w:t>
      </w:r>
      <w:r w:rsidR="001E1D07">
        <w:rPr>
          <w:rFonts w:ascii="Marianne" w:hAnsi="Marianne"/>
          <w:sz w:val="20"/>
          <w:szCs w:val="20"/>
        </w:rPr>
        <w:t xml:space="preserve"> notamment</w:t>
      </w:r>
      <w:r>
        <w:rPr>
          <w:rFonts w:ascii="Marianne" w:hAnsi="Marianne"/>
          <w:sz w:val="20"/>
          <w:szCs w:val="20"/>
        </w:rPr>
        <w:t xml:space="preserve"> :</w:t>
      </w:r>
    </w:p>
    <w:p w14:paraId="3113F466" w14:textId="38ADD82D" w:rsidR="001E1D07" w:rsidRDefault="001E1D07" w:rsidP="001E1D07">
      <w:pPr>
        <w:numPr>
          <w:ilvl w:val="0"/>
          <w:numId w:val="16"/>
        </w:numPr>
        <w:spacing w:before="120" w:after="0" w:line="240" w:lineRule="auto"/>
        <w:jc w:val="both"/>
        <w:rPr>
          <w:rFonts w:ascii="Marianne" w:hAnsi="Marianne"/>
          <w:sz w:val="20"/>
          <w:szCs w:val="20"/>
        </w:rPr>
      </w:pPr>
      <w:r>
        <w:rPr>
          <w:rFonts w:ascii="Marianne" w:hAnsi="Marianne"/>
          <w:sz w:val="20"/>
          <w:szCs w:val="20"/>
        </w:rPr>
        <w:t>D’identifier dans quelle mesure l’utilisation du produit phytopharmaceutique visé par la demande permet de maîtriser effectivement le danger ;</w:t>
      </w:r>
    </w:p>
    <w:p w14:paraId="2BF03DCF" w14:textId="7DCB216F" w:rsidR="00B44A2A" w:rsidRPr="003A6803" w:rsidRDefault="004F1D01" w:rsidP="003A6803">
      <w:pPr>
        <w:numPr>
          <w:ilvl w:val="0"/>
          <w:numId w:val="16"/>
        </w:numPr>
        <w:spacing w:before="120" w:after="0" w:line="240" w:lineRule="auto"/>
        <w:jc w:val="both"/>
        <w:rPr>
          <w:rFonts w:ascii="Marianne" w:hAnsi="Marianne"/>
          <w:sz w:val="20"/>
          <w:szCs w:val="20"/>
        </w:rPr>
      </w:pPr>
      <w:r w:rsidRPr="003A6803">
        <w:rPr>
          <w:rFonts w:ascii="Marianne" w:hAnsi="Marianne"/>
          <w:sz w:val="20"/>
          <w:szCs w:val="20"/>
        </w:rPr>
        <w:t>D</w:t>
      </w:r>
      <w:r w:rsidR="005A4FB3" w:rsidRPr="003A6803">
        <w:rPr>
          <w:rFonts w:ascii="Marianne" w:hAnsi="Marianne"/>
          <w:sz w:val="20"/>
          <w:szCs w:val="20"/>
        </w:rPr>
        <w:t>e caractériser</w:t>
      </w:r>
      <w:r w:rsidRPr="003A6803">
        <w:rPr>
          <w:rFonts w:ascii="Marianne" w:hAnsi="Marianne"/>
          <w:sz w:val="20"/>
          <w:szCs w:val="20"/>
        </w:rPr>
        <w:t xml:space="preserve"> la nature et l'ampleur des effets né</w:t>
      </w:r>
      <w:r w:rsidR="003A6803" w:rsidRPr="003A6803">
        <w:rPr>
          <w:rFonts w:ascii="Marianne" w:hAnsi="Marianne"/>
          <w:sz w:val="20"/>
          <w:szCs w:val="20"/>
        </w:rPr>
        <w:t xml:space="preserve">fastes </w:t>
      </w:r>
      <w:r w:rsidR="005A4FB3" w:rsidRPr="003A6803">
        <w:rPr>
          <w:rFonts w:ascii="Marianne" w:hAnsi="Marianne"/>
          <w:sz w:val="20"/>
          <w:szCs w:val="20"/>
        </w:rPr>
        <w:t xml:space="preserve">potentiels </w:t>
      </w:r>
      <w:r w:rsidRPr="003A6803">
        <w:rPr>
          <w:rFonts w:ascii="Marianne" w:hAnsi="Marianne"/>
          <w:sz w:val="20"/>
          <w:szCs w:val="20"/>
        </w:rPr>
        <w:t xml:space="preserve">(y compris les effets sur la santé humaine et animale ou sur l'environnement) liés à l’utilisation du produit phytopharmaceutique visé par la demande, en tenant compte </w:t>
      </w:r>
      <w:r w:rsidR="00750095">
        <w:rPr>
          <w:rFonts w:ascii="Marianne" w:hAnsi="Marianne"/>
          <w:sz w:val="20"/>
          <w:szCs w:val="20"/>
        </w:rPr>
        <w:t xml:space="preserve">de </w:t>
      </w:r>
      <w:r w:rsidRPr="003A6803">
        <w:rPr>
          <w:rFonts w:ascii="Marianne" w:hAnsi="Marianne"/>
          <w:sz w:val="20"/>
          <w:szCs w:val="20"/>
        </w:rPr>
        <w:t>toute</w:t>
      </w:r>
      <w:r w:rsidR="00F169CD">
        <w:rPr>
          <w:rFonts w:ascii="Marianne" w:hAnsi="Marianne"/>
          <w:sz w:val="20"/>
          <w:szCs w:val="20"/>
        </w:rPr>
        <w:t>s les</w:t>
      </w:r>
      <w:r w:rsidRPr="003A6803">
        <w:rPr>
          <w:rFonts w:ascii="Marianne" w:hAnsi="Marianne"/>
          <w:sz w:val="20"/>
          <w:szCs w:val="20"/>
        </w:rPr>
        <w:t xml:space="preserve"> mesure</w:t>
      </w:r>
      <w:r w:rsidR="00F169CD">
        <w:rPr>
          <w:rFonts w:ascii="Marianne" w:hAnsi="Marianne"/>
          <w:sz w:val="20"/>
          <w:szCs w:val="20"/>
        </w:rPr>
        <w:t>s</w:t>
      </w:r>
      <w:r w:rsidRPr="003A6803">
        <w:rPr>
          <w:rFonts w:ascii="Marianne" w:hAnsi="Marianne"/>
          <w:sz w:val="20"/>
          <w:szCs w:val="20"/>
        </w:rPr>
        <w:t xml:space="preserve"> </w:t>
      </w:r>
      <w:r w:rsidR="005A4FB3" w:rsidRPr="003A6803">
        <w:rPr>
          <w:rFonts w:ascii="Marianne" w:hAnsi="Marianne"/>
          <w:sz w:val="20"/>
          <w:szCs w:val="20"/>
        </w:rPr>
        <w:t>possible</w:t>
      </w:r>
      <w:r w:rsidR="00F169CD">
        <w:rPr>
          <w:rFonts w:ascii="Marianne" w:hAnsi="Marianne"/>
          <w:sz w:val="20"/>
          <w:szCs w:val="20"/>
        </w:rPr>
        <w:t>s</w:t>
      </w:r>
      <w:r w:rsidRPr="003A6803">
        <w:rPr>
          <w:rFonts w:ascii="Marianne" w:hAnsi="Marianne"/>
          <w:sz w:val="20"/>
          <w:szCs w:val="20"/>
        </w:rPr>
        <w:t xml:space="preserve"> </w:t>
      </w:r>
      <w:r w:rsidR="005A4FB3" w:rsidRPr="003A6803">
        <w:rPr>
          <w:rFonts w:ascii="Marianne" w:hAnsi="Marianne"/>
          <w:sz w:val="20"/>
          <w:szCs w:val="20"/>
        </w:rPr>
        <w:t>pour</w:t>
      </w:r>
      <w:r w:rsidRPr="003A6803">
        <w:rPr>
          <w:rFonts w:ascii="Marianne" w:hAnsi="Marianne"/>
          <w:sz w:val="20"/>
          <w:szCs w:val="20"/>
        </w:rPr>
        <w:t xml:space="preserve"> atténuer ou réduire ces effets.</w:t>
      </w:r>
    </w:p>
    <w:p w14:paraId="44AC9855" w14:textId="7DFA12E0" w:rsidR="00B44A2A" w:rsidRDefault="00167BE0">
      <w:pPr>
        <w:spacing w:before="120" w:after="0" w:line="240" w:lineRule="auto"/>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U</w:t>
      </w:r>
      <w:r w:rsidR="004F1D01">
        <w:rPr>
          <w:rFonts w:ascii="Marianne" w:eastAsia="Times New Roman" w:hAnsi="Marianne" w:cs="Times New Roman"/>
          <w:sz w:val="20"/>
          <w:szCs w:val="20"/>
          <w:lang w:eastAsia="fr-FR"/>
        </w:rPr>
        <w:t>ne expertise</w:t>
      </w:r>
      <w:r w:rsidR="003A6803">
        <w:rPr>
          <w:rFonts w:ascii="Marianne" w:eastAsia="Times New Roman" w:hAnsi="Marianne" w:cs="Times New Roman"/>
          <w:sz w:val="20"/>
          <w:szCs w:val="20"/>
          <w:lang w:eastAsia="fr-FR"/>
        </w:rPr>
        <w:t xml:space="preserve"> </w:t>
      </w:r>
      <w:r w:rsidR="004F1D01">
        <w:rPr>
          <w:rFonts w:ascii="Marianne" w:eastAsia="Times New Roman" w:hAnsi="Marianne" w:cs="Times New Roman"/>
          <w:sz w:val="20"/>
          <w:szCs w:val="20"/>
          <w:lang w:eastAsia="fr-FR"/>
        </w:rPr>
        <w:t xml:space="preserve">préalable </w:t>
      </w:r>
      <w:r w:rsidR="003A6803">
        <w:rPr>
          <w:rFonts w:ascii="Marianne" w:eastAsia="Times New Roman" w:hAnsi="Marianne" w:cs="Times New Roman"/>
          <w:sz w:val="20"/>
          <w:szCs w:val="20"/>
          <w:lang w:eastAsia="fr-FR"/>
        </w:rPr>
        <w:t xml:space="preserve">sur ces aspects </w:t>
      </w:r>
      <w:r w:rsidR="004F1D01">
        <w:rPr>
          <w:rFonts w:ascii="Marianne" w:eastAsia="Times New Roman" w:hAnsi="Marianne" w:cs="Times New Roman"/>
          <w:sz w:val="20"/>
          <w:szCs w:val="20"/>
          <w:lang w:eastAsia="fr-FR"/>
        </w:rPr>
        <w:t>est systématiquement conduite sur la base des informations techniques et scientifiques disponibles.</w:t>
      </w:r>
    </w:p>
    <w:p w14:paraId="37681E5A" w14:textId="77777777" w:rsidR="00B44A2A" w:rsidRDefault="004F1D01">
      <w:pPr>
        <w:pStyle w:val="Titre2"/>
        <w:spacing w:before="120"/>
        <w:rPr>
          <w:rFonts w:eastAsia="Times New Roman" w:cs="Times New Roman"/>
          <w:sz w:val="20"/>
          <w:szCs w:val="20"/>
          <w:lang w:eastAsia="fr-FR"/>
        </w:rPr>
      </w:pPr>
      <w:r>
        <w:rPr>
          <w:sz w:val="20"/>
          <w:szCs w:val="20"/>
        </w:rPr>
        <w:t>Absence d’alternatives raisonnables</w:t>
      </w:r>
    </w:p>
    <w:p w14:paraId="30612C21" w14:textId="30DF7C08" w:rsidR="00B44A2A" w:rsidRDefault="004F1D01">
      <w:pPr>
        <w:spacing w:before="120" w:after="0" w:line="240" w:lineRule="auto"/>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L’article 53 du règlement (CE) n°1107/2009 prévoit de considérer l’existence d’alternatives (utilisées individuellement ou en combinaison) qui pourraient permettre la maîtrise du danger. Celles-ci peuvent inclure d'autres produits phytopharmaceutiques</w:t>
      </w:r>
      <w:r w:rsidR="00E9309A">
        <w:rPr>
          <w:rFonts w:ascii="Marianne" w:eastAsia="Times New Roman" w:hAnsi="Marianne" w:cs="Times New Roman"/>
          <w:sz w:val="20"/>
          <w:szCs w:val="20"/>
          <w:lang w:eastAsia="fr-FR"/>
        </w:rPr>
        <w:t>,</w:t>
      </w:r>
      <w:r>
        <w:rPr>
          <w:rFonts w:ascii="Marianne" w:eastAsia="Times New Roman" w:hAnsi="Marianne" w:cs="Times New Roman"/>
          <w:sz w:val="20"/>
          <w:szCs w:val="20"/>
          <w:lang w:eastAsia="fr-FR"/>
        </w:rPr>
        <w:t xml:space="preserve"> y compris les produits de biocontrôle</w:t>
      </w:r>
      <w:r w:rsidR="00E9309A">
        <w:rPr>
          <w:rFonts w:ascii="Marianne" w:eastAsia="Times New Roman" w:hAnsi="Marianne" w:cs="Times New Roman"/>
          <w:sz w:val="20"/>
          <w:szCs w:val="20"/>
          <w:lang w:eastAsia="fr-FR"/>
        </w:rPr>
        <w:t>,</w:t>
      </w:r>
      <w:r>
        <w:rPr>
          <w:rFonts w:ascii="Marianne" w:eastAsia="Times New Roman" w:hAnsi="Marianne" w:cs="Times New Roman"/>
          <w:sz w:val="20"/>
          <w:szCs w:val="20"/>
          <w:lang w:eastAsia="fr-FR"/>
        </w:rPr>
        <w:t xml:space="preserve"> ainsi que des approches de protection intégrée des cultures.</w:t>
      </w:r>
    </w:p>
    <w:p w14:paraId="1AE6AD3B" w14:textId="655E1C96" w:rsidR="00B44A2A" w:rsidRDefault="004F1D01">
      <w:pPr>
        <w:spacing w:before="120" w:after="0" w:line="240" w:lineRule="auto"/>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 xml:space="preserve">Pour évaluer si les solutions alternatives existantes constituent un moyen raisonnable de maîtrise </w:t>
      </w:r>
      <w:r w:rsidR="00E9309A">
        <w:rPr>
          <w:rFonts w:ascii="Marianne" w:eastAsia="Times New Roman" w:hAnsi="Marianne" w:cs="Times New Roman"/>
          <w:sz w:val="20"/>
          <w:szCs w:val="20"/>
          <w:lang w:eastAsia="fr-FR"/>
        </w:rPr>
        <w:t>du</w:t>
      </w:r>
      <w:r>
        <w:rPr>
          <w:rFonts w:ascii="Marianne" w:eastAsia="Times New Roman" w:hAnsi="Marianne" w:cs="Times New Roman"/>
          <w:sz w:val="20"/>
          <w:szCs w:val="20"/>
          <w:lang w:eastAsia="fr-FR"/>
        </w:rPr>
        <w:t xml:space="preserve"> danger </w:t>
      </w:r>
      <w:r w:rsidR="003A6803">
        <w:rPr>
          <w:rFonts w:ascii="Marianne" w:eastAsia="Times New Roman" w:hAnsi="Marianne" w:cs="Times New Roman"/>
          <w:sz w:val="20"/>
          <w:szCs w:val="20"/>
          <w:lang w:eastAsia="fr-FR"/>
        </w:rPr>
        <w:t>visé</w:t>
      </w:r>
      <w:r>
        <w:rPr>
          <w:rFonts w:ascii="Marianne" w:eastAsia="Times New Roman" w:hAnsi="Marianne" w:cs="Times New Roman"/>
          <w:sz w:val="20"/>
          <w:szCs w:val="20"/>
          <w:lang w:eastAsia="fr-FR"/>
        </w:rPr>
        <w:t>, l’analyse peut se fonder, sans s'y limiter, sur :</w:t>
      </w:r>
    </w:p>
    <w:p w14:paraId="1E906F9A" w14:textId="4CC18728" w:rsidR="00B44A2A" w:rsidRDefault="005A0D0B">
      <w:pPr>
        <w:numPr>
          <w:ilvl w:val="0"/>
          <w:numId w:val="17"/>
        </w:numPr>
        <w:spacing w:before="120" w:after="0" w:line="240" w:lineRule="auto"/>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L</w:t>
      </w:r>
      <w:r w:rsidR="004F1D01">
        <w:rPr>
          <w:rFonts w:ascii="Marianne" w:eastAsia="Times New Roman" w:hAnsi="Marianne" w:cs="Times New Roman"/>
          <w:sz w:val="20"/>
          <w:szCs w:val="20"/>
          <w:lang w:eastAsia="fr-FR"/>
        </w:rPr>
        <w:t xml:space="preserve">eur efficacité ; </w:t>
      </w:r>
    </w:p>
    <w:p w14:paraId="26161F25" w14:textId="41A40786" w:rsidR="00B44A2A" w:rsidRDefault="005A0D0B">
      <w:pPr>
        <w:numPr>
          <w:ilvl w:val="0"/>
          <w:numId w:val="17"/>
        </w:numPr>
        <w:spacing w:before="120" w:after="0" w:line="240" w:lineRule="auto"/>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L</w:t>
      </w:r>
      <w:r w:rsidR="004F1D01">
        <w:rPr>
          <w:rFonts w:ascii="Marianne" w:eastAsia="Times New Roman" w:hAnsi="Marianne" w:cs="Times New Roman"/>
          <w:sz w:val="20"/>
          <w:szCs w:val="20"/>
          <w:lang w:eastAsia="fr-FR"/>
        </w:rPr>
        <w:t>eur opérationnalité (par exemple : disponibilité du matériel chez les exploitants concernés, coût de mise en œuvre)</w:t>
      </w:r>
      <w:r w:rsidR="00F03BC2">
        <w:rPr>
          <w:rFonts w:ascii="Marianne" w:eastAsia="Times New Roman" w:hAnsi="Marianne" w:cs="Times New Roman"/>
          <w:sz w:val="20"/>
          <w:szCs w:val="20"/>
          <w:lang w:eastAsia="fr-FR"/>
        </w:rPr>
        <w:t xml:space="preserve"> </w:t>
      </w:r>
      <w:r w:rsidR="004F1D01">
        <w:rPr>
          <w:rFonts w:ascii="Marianne" w:eastAsia="Times New Roman" w:hAnsi="Marianne" w:cs="Times New Roman"/>
          <w:sz w:val="20"/>
          <w:szCs w:val="20"/>
          <w:lang w:eastAsia="fr-FR"/>
        </w:rPr>
        <w:t>;</w:t>
      </w:r>
    </w:p>
    <w:p w14:paraId="4B9505B8" w14:textId="4D9AAB22" w:rsidR="00F03BC2" w:rsidRDefault="005A0D0B">
      <w:pPr>
        <w:numPr>
          <w:ilvl w:val="0"/>
          <w:numId w:val="17"/>
        </w:numPr>
        <w:spacing w:before="120" w:after="0" w:line="240" w:lineRule="auto"/>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L</w:t>
      </w:r>
      <w:r w:rsidR="00F03BC2">
        <w:rPr>
          <w:rFonts w:ascii="Marianne" w:eastAsia="Times New Roman" w:hAnsi="Marianne" w:cs="Times New Roman"/>
          <w:sz w:val="20"/>
          <w:szCs w:val="20"/>
          <w:lang w:eastAsia="fr-FR"/>
        </w:rPr>
        <w:t>eur disponibilité et le calendrier de leur application ;</w:t>
      </w:r>
    </w:p>
    <w:p w14:paraId="049916C9" w14:textId="57D0B21B" w:rsidR="00B44A2A" w:rsidRDefault="005A0D0B">
      <w:pPr>
        <w:numPr>
          <w:ilvl w:val="0"/>
          <w:numId w:val="17"/>
        </w:numPr>
        <w:spacing w:before="120" w:after="0" w:line="240" w:lineRule="auto"/>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L</w:t>
      </w:r>
      <w:r w:rsidR="004F1D01">
        <w:rPr>
          <w:rFonts w:ascii="Marianne" w:eastAsia="Times New Roman" w:hAnsi="Marianne" w:cs="Times New Roman"/>
          <w:sz w:val="20"/>
          <w:szCs w:val="20"/>
          <w:lang w:eastAsia="fr-FR"/>
        </w:rPr>
        <w:t xml:space="preserve">es </w:t>
      </w:r>
      <w:r w:rsidR="00F03BC2">
        <w:rPr>
          <w:rFonts w:ascii="Marianne" w:eastAsia="Times New Roman" w:hAnsi="Marianne" w:cs="Times New Roman"/>
          <w:sz w:val="20"/>
          <w:szCs w:val="20"/>
          <w:lang w:eastAsia="fr-FR"/>
        </w:rPr>
        <w:t xml:space="preserve">bénéfices </w:t>
      </w:r>
      <w:r w:rsidR="004F1D01">
        <w:rPr>
          <w:rFonts w:ascii="Marianne" w:eastAsia="Times New Roman" w:hAnsi="Marianne" w:cs="Times New Roman"/>
          <w:sz w:val="20"/>
          <w:szCs w:val="20"/>
          <w:lang w:eastAsia="fr-FR"/>
        </w:rPr>
        <w:t>et impacts négatifs potentiels</w:t>
      </w:r>
      <w:r w:rsidR="003A6803">
        <w:rPr>
          <w:rFonts w:ascii="Marianne" w:eastAsia="Times New Roman" w:hAnsi="Marianne" w:cs="Times New Roman"/>
          <w:sz w:val="20"/>
          <w:szCs w:val="20"/>
          <w:lang w:eastAsia="fr-FR"/>
        </w:rPr>
        <w:t>,</w:t>
      </w:r>
      <w:r w:rsidR="004F1D01">
        <w:rPr>
          <w:rFonts w:ascii="Marianne" w:eastAsia="Times New Roman" w:hAnsi="Marianne" w:cs="Times New Roman"/>
          <w:sz w:val="20"/>
          <w:szCs w:val="20"/>
          <w:lang w:eastAsia="fr-FR"/>
        </w:rPr>
        <w:t xml:space="preserve"> notamment au regard de la santé humaine, animale et de l’environnement</w:t>
      </w:r>
      <w:r w:rsidR="003A6803">
        <w:rPr>
          <w:rFonts w:ascii="Marianne" w:eastAsia="Times New Roman" w:hAnsi="Marianne" w:cs="Times New Roman"/>
          <w:sz w:val="20"/>
          <w:szCs w:val="20"/>
          <w:lang w:eastAsia="fr-FR"/>
        </w:rPr>
        <w:t>,</w:t>
      </w:r>
      <w:r w:rsidR="004F1D01">
        <w:rPr>
          <w:rFonts w:ascii="Marianne" w:eastAsia="Times New Roman" w:hAnsi="Marianne" w:cs="Times New Roman"/>
          <w:sz w:val="20"/>
          <w:szCs w:val="20"/>
          <w:lang w:eastAsia="fr-FR"/>
        </w:rPr>
        <w:t xml:space="preserve"> liés à leur utilisation ;</w:t>
      </w:r>
    </w:p>
    <w:p w14:paraId="6216551D" w14:textId="43A62470" w:rsidR="00B44A2A" w:rsidRDefault="005A0D0B">
      <w:pPr>
        <w:numPr>
          <w:ilvl w:val="0"/>
          <w:numId w:val="17"/>
        </w:numPr>
        <w:spacing w:before="120" w:after="0" w:line="240" w:lineRule="auto"/>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L</w:t>
      </w:r>
      <w:r w:rsidR="003A6803">
        <w:rPr>
          <w:rFonts w:ascii="Marianne" w:eastAsia="Times New Roman" w:hAnsi="Marianne" w:cs="Times New Roman"/>
          <w:sz w:val="20"/>
          <w:szCs w:val="20"/>
          <w:lang w:eastAsia="fr-FR"/>
        </w:rPr>
        <w:t>e risque d</w:t>
      </w:r>
      <w:r w:rsidR="004F1D01">
        <w:rPr>
          <w:rFonts w:ascii="Marianne" w:eastAsia="Times New Roman" w:hAnsi="Marianne" w:cs="Times New Roman"/>
          <w:sz w:val="20"/>
          <w:szCs w:val="20"/>
          <w:lang w:eastAsia="fr-FR"/>
        </w:rPr>
        <w:t>e dépendance accrue à d'autres produits phytopharmaceutiques, augmentant ainsi le risque de résistance à ces produits.</w:t>
      </w:r>
    </w:p>
    <w:p w14:paraId="0DCC3219" w14:textId="77777777" w:rsidR="00B44A2A" w:rsidRDefault="00B44A2A">
      <w:pPr>
        <w:spacing w:before="120" w:after="0" w:line="240" w:lineRule="auto"/>
        <w:ind w:left="720"/>
        <w:jc w:val="both"/>
        <w:rPr>
          <w:rFonts w:ascii="Marianne" w:eastAsia="Times New Roman" w:hAnsi="Marianne" w:cs="Times New Roman"/>
          <w:sz w:val="20"/>
          <w:szCs w:val="20"/>
          <w:lang w:eastAsia="fr-FR"/>
        </w:rPr>
      </w:pPr>
    </w:p>
    <w:p w14:paraId="6DAAB428" w14:textId="77777777" w:rsidR="00B44A2A" w:rsidRDefault="004F1D01">
      <w:pPr>
        <w:spacing w:after="0" w:line="240" w:lineRule="auto"/>
        <w:jc w:val="both"/>
        <w:rPr>
          <w:rFonts w:ascii="Marianne" w:eastAsia="Times New Roman" w:hAnsi="Marianne" w:cs="Times New Roman"/>
          <w:b/>
          <w:sz w:val="20"/>
          <w:szCs w:val="20"/>
          <w:lang w:eastAsia="fr-FR"/>
        </w:rPr>
      </w:pPr>
      <w:r>
        <w:rPr>
          <w:rFonts w:ascii="Marianne" w:eastAsia="Times New Roman" w:hAnsi="Marianne" w:cs="Times New Roman"/>
          <w:b/>
          <w:sz w:val="20"/>
          <w:szCs w:val="20"/>
          <w:lang w:eastAsia="fr-FR"/>
        </w:rPr>
        <w:t xml:space="preserve">III. </w:t>
      </w:r>
      <w:r>
        <w:rPr>
          <w:rFonts w:ascii="Marianne" w:eastAsia="Times New Roman" w:hAnsi="Marianne" w:cs="Times New Roman"/>
          <w:b/>
          <w:sz w:val="20"/>
          <w:szCs w:val="20"/>
          <w:u w:val="single"/>
          <w:lang w:eastAsia="fr-FR"/>
        </w:rPr>
        <w:t>Délivrance d’une autorisation au titre de l’article 53 du règlement (CE) n°1107/2009</w:t>
      </w:r>
    </w:p>
    <w:p w14:paraId="48CE62E2" w14:textId="2C2AA0B7" w:rsidR="00B44A2A" w:rsidRDefault="004F1D01">
      <w:pPr>
        <w:spacing w:before="120" w:after="0" w:line="240" w:lineRule="auto"/>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 xml:space="preserve">Lorsque l’examen de la demande permet de conclure que le recours à un produit phytopharmaceutique est nécessaire pour contrôler un danger phytosanitaire, </w:t>
      </w:r>
      <w:r w:rsidR="00BF1C70">
        <w:rPr>
          <w:rFonts w:ascii="Marianne" w:eastAsia="Times New Roman" w:hAnsi="Marianne" w:cs="Times New Roman"/>
          <w:sz w:val="20"/>
          <w:szCs w:val="20"/>
          <w:lang w:eastAsia="fr-FR"/>
        </w:rPr>
        <w:t>l</w:t>
      </w:r>
      <w:r w:rsidR="003A6803">
        <w:rPr>
          <w:rFonts w:ascii="Marianne" w:eastAsia="Times New Roman" w:hAnsi="Marianne" w:cs="Times New Roman"/>
          <w:sz w:val="20"/>
          <w:szCs w:val="20"/>
          <w:lang w:eastAsia="fr-FR"/>
        </w:rPr>
        <w:t xml:space="preserve">a mise sur le marché et </w:t>
      </w:r>
      <w:r w:rsidR="00BF1C70">
        <w:rPr>
          <w:rFonts w:ascii="Marianne" w:eastAsia="Times New Roman" w:hAnsi="Marianne" w:cs="Times New Roman"/>
          <w:sz w:val="20"/>
          <w:szCs w:val="20"/>
          <w:lang w:eastAsia="fr-FR"/>
        </w:rPr>
        <w:t>l’</w:t>
      </w:r>
      <w:r>
        <w:rPr>
          <w:rFonts w:ascii="Marianne" w:eastAsia="Times New Roman" w:hAnsi="Marianne" w:cs="Times New Roman"/>
          <w:sz w:val="20"/>
          <w:szCs w:val="20"/>
          <w:lang w:eastAsia="fr-FR"/>
        </w:rPr>
        <w:t xml:space="preserve">utilisation </w:t>
      </w:r>
      <w:r w:rsidR="00BF1C70">
        <w:rPr>
          <w:rFonts w:ascii="Marianne" w:eastAsia="Times New Roman" w:hAnsi="Marianne" w:cs="Times New Roman"/>
          <w:sz w:val="20"/>
          <w:szCs w:val="20"/>
          <w:lang w:eastAsia="fr-FR"/>
        </w:rPr>
        <w:t xml:space="preserve">d’un tel produit </w:t>
      </w:r>
      <w:r w:rsidR="00A75D7F">
        <w:rPr>
          <w:rFonts w:ascii="Marianne" w:eastAsia="Times New Roman" w:hAnsi="Marianne" w:cs="Times New Roman"/>
          <w:sz w:val="20"/>
          <w:szCs w:val="20"/>
          <w:lang w:eastAsia="fr-FR"/>
        </w:rPr>
        <w:t>peuvent être</w:t>
      </w:r>
      <w:r w:rsidR="003A6803">
        <w:rPr>
          <w:rFonts w:ascii="Marianne" w:eastAsia="Times New Roman" w:hAnsi="Marianne" w:cs="Times New Roman"/>
          <w:sz w:val="20"/>
          <w:szCs w:val="20"/>
          <w:lang w:eastAsia="fr-FR"/>
        </w:rPr>
        <w:t xml:space="preserve"> </w:t>
      </w:r>
      <w:r>
        <w:rPr>
          <w:rFonts w:ascii="Marianne" w:eastAsia="Times New Roman" w:hAnsi="Marianne" w:cs="Times New Roman"/>
          <w:sz w:val="20"/>
          <w:szCs w:val="20"/>
          <w:lang w:eastAsia="fr-FR"/>
        </w:rPr>
        <w:t>autorisée</w:t>
      </w:r>
      <w:r w:rsidR="003A6803">
        <w:rPr>
          <w:rFonts w:ascii="Marianne" w:eastAsia="Times New Roman" w:hAnsi="Marianne" w:cs="Times New Roman"/>
          <w:sz w:val="20"/>
          <w:szCs w:val="20"/>
          <w:lang w:eastAsia="fr-FR"/>
        </w:rPr>
        <w:t>s</w:t>
      </w:r>
      <w:r>
        <w:rPr>
          <w:rFonts w:ascii="Marianne" w:eastAsia="Times New Roman" w:hAnsi="Marianne" w:cs="Times New Roman"/>
          <w:sz w:val="20"/>
          <w:szCs w:val="20"/>
          <w:lang w:eastAsia="fr-FR"/>
        </w:rPr>
        <w:t xml:space="preserve"> par décision du ministère en charge de l’agriculture</w:t>
      </w:r>
      <w:r w:rsidR="003A6803">
        <w:rPr>
          <w:rFonts w:ascii="Marianne" w:eastAsia="Times New Roman" w:hAnsi="Marianne" w:cs="Times New Roman"/>
          <w:sz w:val="20"/>
          <w:szCs w:val="20"/>
          <w:lang w:eastAsia="fr-FR"/>
        </w:rPr>
        <w:t>,</w:t>
      </w:r>
      <w:r>
        <w:rPr>
          <w:rFonts w:ascii="Marianne" w:eastAsia="Times New Roman" w:hAnsi="Marianne" w:cs="Times New Roman"/>
          <w:sz w:val="20"/>
          <w:szCs w:val="20"/>
          <w:lang w:eastAsia="fr-FR"/>
        </w:rPr>
        <w:t xml:space="preserve"> pour une période ne pouvant excéder 120 jours, </w:t>
      </w:r>
      <w:r w:rsidRPr="00CB2B8F">
        <w:rPr>
          <w:rFonts w:ascii="Marianne" w:eastAsia="Times New Roman" w:hAnsi="Marianne" w:cs="Times New Roman"/>
          <w:sz w:val="20"/>
          <w:szCs w:val="20"/>
          <w:lang w:eastAsia="fr-FR"/>
        </w:rPr>
        <w:t>dans des conditions d’emploi permettant</w:t>
      </w:r>
      <w:r w:rsidR="00A75D7F" w:rsidRPr="00CB2B8F">
        <w:rPr>
          <w:rFonts w:ascii="Marianne" w:eastAsia="Times New Roman" w:hAnsi="Marianne" w:cs="Times New Roman"/>
          <w:sz w:val="20"/>
          <w:szCs w:val="20"/>
          <w:lang w:eastAsia="fr-FR"/>
        </w:rPr>
        <w:t xml:space="preserve"> d’assurer</w:t>
      </w:r>
      <w:r w:rsidR="005C58B9" w:rsidRPr="00CB2B8F">
        <w:rPr>
          <w:rFonts w:ascii="Marianne" w:eastAsia="Times New Roman" w:hAnsi="Marianne" w:cs="Times New Roman"/>
          <w:sz w:val="20"/>
          <w:szCs w:val="20"/>
          <w:lang w:eastAsia="fr-FR"/>
        </w:rPr>
        <w:t xml:space="preserve">, compte tenu des informations disponibles, une </w:t>
      </w:r>
      <w:r w:rsidRPr="00CB2B8F">
        <w:rPr>
          <w:rFonts w:ascii="Marianne" w:eastAsia="Times New Roman" w:hAnsi="Marianne" w:cs="Times New Roman"/>
          <w:sz w:val="20"/>
          <w:szCs w:val="20"/>
          <w:lang w:eastAsia="fr-FR"/>
        </w:rPr>
        <w:t>absence d’effets néfastes pour la santé humaine et d’effets inacceptables pour l’environnement.</w:t>
      </w:r>
      <w:r w:rsidR="005C58B9">
        <w:rPr>
          <w:rFonts w:ascii="Marianne" w:eastAsia="Times New Roman" w:hAnsi="Marianne" w:cs="Times New Roman"/>
          <w:sz w:val="20"/>
          <w:szCs w:val="20"/>
          <w:lang w:eastAsia="fr-FR"/>
        </w:rPr>
        <w:t xml:space="preserve"> </w:t>
      </w:r>
    </w:p>
    <w:p w14:paraId="4424CA3C" w14:textId="4E463AE9" w:rsidR="00B44A2A" w:rsidRDefault="004F1D01">
      <w:pPr>
        <w:spacing w:before="120" w:after="0" w:line="240" w:lineRule="auto"/>
        <w:jc w:val="both"/>
        <w:rPr>
          <w:rFonts w:ascii="Marianne" w:hAnsi="Marianne"/>
          <w:b/>
          <w:color w:val="000000"/>
          <w:sz w:val="20"/>
          <w:szCs w:val="20"/>
        </w:rPr>
      </w:pPr>
      <w:r>
        <w:rPr>
          <w:rFonts w:ascii="Marianne" w:hAnsi="Marianne"/>
          <w:b/>
          <w:color w:val="000000"/>
          <w:sz w:val="20"/>
          <w:szCs w:val="20"/>
        </w:rPr>
        <w:t>Demandes ne pouvant recevoir une suite favorable </w:t>
      </w:r>
    </w:p>
    <w:p w14:paraId="526F2FD2" w14:textId="005DD0C0" w:rsidR="00B44A2A" w:rsidRDefault="00AE0BBE">
      <w:pPr>
        <w:spacing w:before="120" w:after="0" w:line="240" w:lineRule="auto"/>
        <w:jc w:val="both"/>
        <w:rPr>
          <w:rFonts w:ascii="Marianne" w:hAnsi="Marianne"/>
          <w:color w:val="000000"/>
          <w:sz w:val="20"/>
          <w:szCs w:val="20"/>
        </w:rPr>
      </w:pPr>
      <w:r>
        <w:rPr>
          <w:rFonts w:ascii="Marianne" w:hAnsi="Marianne"/>
          <w:color w:val="000000"/>
          <w:sz w:val="20"/>
          <w:szCs w:val="20"/>
        </w:rPr>
        <w:t>Une autorisation n’est pas octroyée pour u</w:t>
      </w:r>
      <w:r w:rsidR="004F1D01">
        <w:rPr>
          <w:rFonts w:ascii="Marianne" w:hAnsi="Marianne"/>
          <w:color w:val="000000"/>
          <w:sz w:val="20"/>
          <w:szCs w:val="20"/>
        </w:rPr>
        <w:t xml:space="preserve">n produit phytopharmaceutique </w:t>
      </w:r>
      <w:r>
        <w:rPr>
          <w:rFonts w:ascii="Marianne" w:hAnsi="Marianne"/>
          <w:color w:val="000000"/>
          <w:sz w:val="20"/>
          <w:szCs w:val="20"/>
        </w:rPr>
        <w:t>contenant</w:t>
      </w:r>
      <w:r w:rsidR="004F1D01">
        <w:rPr>
          <w:rFonts w:ascii="Marianne" w:hAnsi="Marianne"/>
          <w:color w:val="000000"/>
          <w:sz w:val="20"/>
          <w:szCs w:val="20"/>
        </w:rPr>
        <w:t xml:space="preserve"> une substance active :</w:t>
      </w:r>
    </w:p>
    <w:p w14:paraId="0E8A704C" w14:textId="2592DB2D" w:rsidR="00B44A2A" w:rsidRPr="00CB2B8F" w:rsidRDefault="005A0D0B">
      <w:pPr>
        <w:pStyle w:val="Paragraphedeliste"/>
        <w:numPr>
          <w:ilvl w:val="0"/>
          <w:numId w:val="30"/>
        </w:numPr>
        <w:spacing w:before="120" w:after="0" w:line="240" w:lineRule="auto"/>
        <w:ind w:left="425" w:hanging="357"/>
        <w:contextualSpacing w:val="0"/>
        <w:jc w:val="both"/>
        <w:rPr>
          <w:rFonts w:ascii="Marianne" w:hAnsi="Marianne"/>
          <w:color w:val="000000"/>
          <w:sz w:val="20"/>
          <w:szCs w:val="20"/>
        </w:rPr>
      </w:pPr>
      <w:r>
        <w:rPr>
          <w:rFonts w:ascii="Marianne" w:hAnsi="Marianne"/>
          <w:color w:val="000000"/>
          <w:sz w:val="20"/>
          <w:szCs w:val="20"/>
        </w:rPr>
        <w:t>Q</w:t>
      </w:r>
      <w:r w:rsidR="004F1D01">
        <w:rPr>
          <w:rFonts w:ascii="Marianne" w:hAnsi="Marianne"/>
          <w:color w:val="000000"/>
          <w:sz w:val="20"/>
          <w:szCs w:val="20"/>
        </w:rPr>
        <w:t xml:space="preserve">ui </w:t>
      </w:r>
      <w:r w:rsidR="00653039">
        <w:rPr>
          <w:rFonts w:ascii="Marianne" w:hAnsi="Marianne"/>
          <w:color w:val="000000"/>
          <w:sz w:val="20"/>
          <w:szCs w:val="20"/>
        </w:rPr>
        <w:t xml:space="preserve">répond </w:t>
      </w:r>
      <w:r w:rsidR="004F1D01">
        <w:rPr>
          <w:rFonts w:ascii="Marianne" w:hAnsi="Marianne"/>
          <w:color w:val="000000"/>
          <w:sz w:val="20"/>
          <w:szCs w:val="20"/>
        </w:rPr>
        <w:t>aux critères d’</w:t>
      </w:r>
      <w:r>
        <w:rPr>
          <w:rFonts w:ascii="Marianne" w:hAnsi="Marianne"/>
          <w:color w:val="000000"/>
          <w:sz w:val="20"/>
          <w:szCs w:val="20"/>
        </w:rPr>
        <w:t xml:space="preserve">exclusion </w:t>
      </w:r>
      <w:r w:rsidR="004F1D01">
        <w:rPr>
          <w:rFonts w:ascii="Marianne" w:hAnsi="Marianne"/>
          <w:color w:val="000000"/>
          <w:sz w:val="20"/>
          <w:szCs w:val="20"/>
        </w:rPr>
        <w:t xml:space="preserve">énoncés </w:t>
      </w:r>
      <w:r>
        <w:rPr>
          <w:rFonts w:ascii="Marianne" w:hAnsi="Marianne"/>
          <w:color w:val="000000"/>
          <w:sz w:val="20"/>
          <w:szCs w:val="20"/>
        </w:rPr>
        <w:t xml:space="preserve">à </w:t>
      </w:r>
      <w:r w:rsidR="004F1D01">
        <w:rPr>
          <w:rFonts w:ascii="Marianne" w:hAnsi="Marianne"/>
          <w:color w:val="000000"/>
          <w:sz w:val="20"/>
          <w:szCs w:val="20"/>
        </w:rPr>
        <w:t xml:space="preserve">l’annexe II du règlement (CE) n°1107/2009 (caractère cancérigène, mutagène ou reprotoxique de catégorie 1, effet de perturbation </w:t>
      </w:r>
      <w:r w:rsidR="004F1D01" w:rsidRPr="00CB2B8F">
        <w:rPr>
          <w:rFonts w:ascii="Marianne" w:hAnsi="Marianne"/>
          <w:color w:val="000000"/>
          <w:sz w:val="20"/>
          <w:szCs w:val="20"/>
        </w:rPr>
        <w:t>endocrinienne pour l’</w:t>
      </w:r>
      <w:r w:rsidR="00653039" w:rsidRPr="00CB2B8F">
        <w:rPr>
          <w:rFonts w:ascii="Marianne" w:hAnsi="Marianne"/>
          <w:color w:val="000000"/>
          <w:sz w:val="20"/>
          <w:szCs w:val="20"/>
        </w:rPr>
        <w:t>H</w:t>
      </w:r>
      <w:r w:rsidR="004F1D01" w:rsidRPr="00CB2B8F">
        <w:rPr>
          <w:rFonts w:ascii="Marianne" w:hAnsi="Marianne"/>
          <w:color w:val="000000"/>
          <w:sz w:val="20"/>
          <w:szCs w:val="20"/>
        </w:rPr>
        <w:t>omme ou les organismes non cibles, classement persistant, bioaccumulable et toxique, classement très persistant et très bioaccumulable)</w:t>
      </w:r>
      <w:r w:rsidR="00110684" w:rsidRPr="00CB2B8F">
        <w:rPr>
          <w:rFonts w:ascii="Marianne" w:hAnsi="Marianne"/>
          <w:color w:val="000000"/>
          <w:sz w:val="20"/>
          <w:szCs w:val="20"/>
        </w:rPr>
        <w:t> ;</w:t>
      </w:r>
    </w:p>
    <w:p w14:paraId="5F852157" w14:textId="71FCC36B" w:rsidR="00B721FA" w:rsidRPr="00CB2B8F" w:rsidRDefault="005A0D0B">
      <w:pPr>
        <w:pStyle w:val="Paragraphedeliste"/>
        <w:numPr>
          <w:ilvl w:val="0"/>
          <w:numId w:val="30"/>
        </w:numPr>
        <w:spacing w:before="120" w:after="0" w:line="240" w:lineRule="auto"/>
        <w:ind w:left="425" w:hanging="357"/>
        <w:contextualSpacing w:val="0"/>
        <w:jc w:val="both"/>
        <w:rPr>
          <w:rFonts w:ascii="Marianne" w:hAnsi="Marianne"/>
          <w:color w:val="000000"/>
          <w:sz w:val="20"/>
          <w:szCs w:val="20"/>
        </w:rPr>
      </w:pPr>
      <w:r w:rsidRPr="00CB2B8F">
        <w:rPr>
          <w:rFonts w:ascii="Marianne" w:hAnsi="Marianne"/>
          <w:color w:val="000000"/>
          <w:sz w:val="20"/>
          <w:szCs w:val="20"/>
        </w:rPr>
        <w:t>A</w:t>
      </w:r>
      <w:r w:rsidR="004F1D01" w:rsidRPr="00CB2B8F">
        <w:rPr>
          <w:rFonts w:ascii="Marianne" w:hAnsi="Marianne"/>
          <w:color w:val="000000"/>
          <w:sz w:val="20"/>
          <w:szCs w:val="20"/>
        </w:rPr>
        <w:t xml:space="preserve">yant fait l’objet d’un refus </w:t>
      </w:r>
      <w:r w:rsidR="006B39A3" w:rsidRPr="00CB2B8F">
        <w:rPr>
          <w:rFonts w:ascii="Marianne" w:hAnsi="Marianne"/>
          <w:color w:val="000000"/>
          <w:sz w:val="20"/>
          <w:szCs w:val="20"/>
        </w:rPr>
        <w:t xml:space="preserve">explicite </w:t>
      </w:r>
      <w:r w:rsidR="004F1D01" w:rsidRPr="00CB2B8F">
        <w:rPr>
          <w:rFonts w:ascii="Marianne" w:hAnsi="Marianne"/>
          <w:color w:val="000000"/>
          <w:sz w:val="20"/>
          <w:szCs w:val="20"/>
        </w:rPr>
        <w:t>d’approbation ou de renouvellement d’approbation par la Commission européenne</w:t>
      </w:r>
      <w:r w:rsidR="000C1E4D" w:rsidRPr="00CB2B8F">
        <w:rPr>
          <w:rFonts w:ascii="Marianne" w:hAnsi="Marianne"/>
          <w:color w:val="000000"/>
          <w:sz w:val="20"/>
          <w:szCs w:val="20"/>
        </w:rPr>
        <w:t xml:space="preserve"> sauf si des conditions particulières </w:t>
      </w:r>
      <w:r w:rsidR="00B721FA" w:rsidRPr="00CB2B8F">
        <w:rPr>
          <w:rFonts w:ascii="Marianne" w:hAnsi="Marianne"/>
          <w:color w:val="000000"/>
          <w:sz w:val="20"/>
          <w:szCs w:val="20"/>
        </w:rPr>
        <w:t xml:space="preserve">dûment justifiées </w:t>
      </w:r>
      <w:r w:rsidR="000C1E4D" w:rsidRPr="00CB2B8F">
        <w:rPr>
          <w:rFonts w:ascii="Marianne" w:hAnsi="Marianne"/>
          <w:color w:val="000000"/>
          <w:sz w:val="20"/>
          <w:szCs w:val="20"/>
        </w:rPr>
        <w:t xml:space="preserve">telles qu’une mesure de lutte obligatoire contre un organisme </w:t>
      </w:r>
      <w:r w:rsidR="00F61623" w:rsidRPr="00CB2B8F">
        <w:rPr>
          <w:rFonts w:ascii="Marianne" w:hAnsi="Marianne"/>
          <w:color w:val="000000"/>
          <w:sz w:val="20"/>
          <w:szCs w:val="20"/>
        </w:rPr>
        <w:t xml:space="preserve">de quarantaine prioritaire </w:t>
      </w:r>
      <w:r w:rsidR="000C1E4D" w:rsidRPr="00CB2B8F">
        <w:rPr>
          <w:rFonts w:ascii="Marianne" w:hAnsi="Marianne"/>
          <w:color w:val="000000"/>
          <w:sz w:val="20"/>
          <w:szCs w:val="20"/>
        </w:rPr>
        <w:t>la rendent nécessaire</w:t>
      </w:r>
      <w:r w:rsidR="004F1D01" w:rsidRPr="00CB2B8F">
        <w:rPr>
          <w:rFonts w:ascii="Marianne" w:hAnsi="Marianne"/>
          <w:color w:val="000000"/>
          <w:sz w:val="20"/>
          <w:szCs w:val="20"/>
        </w:rPr>
        <w:t>.</w:t>
      </w:r>
    </w:p>
    <w:p w14:paraId="58CECE45" w14:textId="23504EB7" w:rsidR="00B721FA" w:rsidRDefault="00B721FA" w:rsidP="00386F20">
      <w:pPr>
        <w:spacing w:before="120" w:after="0" w:line="240" w:lineRule="auto"/>
        <w:jc w:val="both"/>
        <w:rPr>
          <w:rFonts w:ascii="Marianne" w:hAnsi="Marianne"/>
          <w:color w:val="000000"/>
          <w:sz w:val="20"/>
          <w:szCs w:val="20"/>
        </w:rPr>
      </w:pPr>
      <w:r>
        <w:rPr>
          <w:rFonts w:ascii="Marianne" w:eastAsia="Times New Roman" w:hAnsi="Marianne" w:cs="Times New Roman"/>
          <w:sz w:val="20"/>
          <w:szCs w:val="20"/>
          <w:lang w:eastAsia="fr-FR"/>
        </w:rPr>
        <w:t xml:space="preserve">Dans ce cas, le plan d’action détaillant les mesures prises pour pouvoir contenir le danger </w:t>
      </w:r>
      <w:r w:rsidR="00386F20">
        <w:rPr>
          <w:rFonts w:ascii="Marianne" w:eastAsia="Times New Roman" w:hAnsi="Marianne" w:cs="Times New Roman"/>
          <w:sz w:val="20"/>
          <w:szCs w:val="20"/>
          <w:lang w:eastAsia="fr-FR"/>
        </w:rPr>
        <w:t xml:space="preserve">à l’avenir </w:t>
      </w:r>
      <w:r>
        <w:rPr>
          <w:rFonts w:ascii="Marianne" w:eastAsia="Times New Roman" w:hAnsi="Marianne" w:cs="Times New Roman"/>
          <w:sz w:val="20"/>
          <w:szCs w:val="20"/>
          <w:lang w:eastAsia="fr-FR"/>
        </w:rPr>
        <w:t xml:space="preserve">par d’autres moyens, tel que mentionné au paragraphe II.a, </w:t>
      </w:r>
      <w:r w:rsidR="00386F20">
        <w:rPr>
          <w:rFonts w:ascii="Marianne" w:eastAsia="Times New Roman" w:hAnsi="Marianne" w:cs="Times New Roman"/>
          <w:sz w:val="20"/>
          <w:szCs w:val="20"/>
          <w:lang w:eastAsia="fr-FR"/>
        </w:rPr>
        <w:t>doit être</w:t>
      </w:r>
      <w:r>
        <w:rPr>
          <w:rFonts w:ascii="Marianne" w:eastAsia="Times New Roman" w:hAnsi="Marianne" w:cs="Times New Roman"/>
          <w:sz w:val="20"/>
          <w:szCs w:val="20"/>
          <w:lang w:eastAsia="fr-FR"/>
        </w:rPr>
        <w:t xml:space="preserve"> fourni. </w:t>
      </w:r>
    </w:p>
    <w:p w14:paraId="56443F5C" w14:textId="149614F5" w:rsidR="00B44A2A" w:rsidRDefault="004F1D01" w:rsidP="00B721FA">
      <w:pPr>
        <w:spacing w:before="240" w:after="0" w:line="240" w:lineRule="auto"/>
        <w:jc w:val="both"/>
        <w:rPr>
          <w:rFonts w:ascii="Marianne" w:eastAsia="Times New Roman" w:hAnsi="Marianne" w:cs="Times New Roman"/>
          <w:sz w:val="20"/>
          <w:szCs w:val="20"/>
          <w:lang w:eastAsia="fr-FR"/>
        </w:rPr>
      </w:pPr>
      <w:r>
        <w:rPr>
          <w:rFonts w:ascii="Marianne" w:hAnsi="Marianne"/>
          <w:color w:val="000000"/>
          <w:sz w:val="20"/>
          <w:szCs w:val="20"/>
        </w:rPr>
        <w:t xml:space="preserve">De plus, </w:t>
      </w:r>
      <w:r w:rsidR="00B721FA">
        <w:rPr>
          <w:rFonts w:ascii="Marianne" w:hAnsi="Marianne"/>
          <w:color w:val="000000"/>
          <w:sz w:val="20"/>
          <w:szCs w:val="20"/>
        </w:rPr>
        <w:t>conformément à l’arr</w:t>
      </w:r>
      <w:r w:rsidR="00B04488">
        <w:rPr>
          <w:rFonts w:ascii="Marianne" w:hAnsi="Marianne"/>
          <w:color w:val="000000"/>
          <w:sz w:val="20"/>
          <w:szCs w:val="20"/>
        </w:rPr>
        <w:t>ê</w:t>
      </w:r>
      <w:r w:rsidR="00B721FA">
        <w:rPr>
          <w:rFonts w:ascii="Marianne" w:hAnsi="Marianne"/>
          <w:color w:val="000000"/>
          <w:sz w:val="20"/>
          <w:szCs w:val="20"/>
        </w:rPr>
        <w:t>t de la Cour de justice de l’Union européenne du 19 janvier 2023</w:t>
      </w:r>
      <w:r w:rsidR="00B04488">
        <w:rPr>
          <w:rStyle w:val="Appelnotedebasdep"/>
          <w:color w:val="000000"/>
          <w:sz w:val="20"/>
          <w:szCs w:val="20"/>
        </w:rPr>
        <w:footnoteReference w:id="4"/>
      </w:r>
      <w:r w:rsidR="00B721FA">
        <w:rPr>
          <w:rFonts w:ascii="Marianne" w:hAnsi="Marianne"/>
          <w:color w:val="000000"/>
          <w:sz w:val="20"/>
          <w:szCs w:val="20"/>
        </w:rPr>
        <w:t xml:space="preserve">, </w:t>
      </w:r>
      <w:r>
        <w:rPr>
          <w:rFonts w:ascii="Marianne" w:hAnsi="Marianne"/>
          <w:color w:val="000000"/>
          <w:sz w:val="20"/>
          <w:szCs w:val="20"/>
        </w:rPr>
        <w:t xml:space="preserve">les conditions d’utilisation définies par la </w:t>
      </w:r>
      <w:r w:rsidR="00AE0BBE">
        <w:rPr>
          <w:rFonts w:ascii="Marianne" w:hAnsi="Marianne"/>
          <w:color w:val="000000"/>
          <w:sz w:val="20"/>
          <w:szCs w:val="20"/>
        </w:rPr>
        <w:t>décision d’autorisation</w:t>
      </w:r>
      <w:r>
        <w:rPr>
          <w:rFonts w:ascii="Marianne" w:hAnsi="Marianne"/>
          <w:color w:val="000000"/>
          <w:sz w:val="20"/>
          <w:szCs w:val="20"/>
        </w:rPr>
        <w:t xml:space="preserve"> ne peuvent aller à l’encontre de restrictions d’utilisation figurant dans l’approbation européenne de la substance active, telles qu’une utilisation limitée aux usages sous serre ou une utilisation limitée aux cultures non alimentaires.</w:t>
      </w:r>
    </w:p>
    <w:p w14:paraId="38958E70" w14:textId="77777777" w:rsidR="00026BF6" w:rsidRDefault="00026BF6">
      <w:pPr>
        <w:spacing w:before="240" w:after="0" w:line="240" w:lineRule="auto"/>
        <w:jc w:val="both"/>
        <w:rPr>
          <w:rFonts w:ascii="Marianne" w:eastAsia="Times New Roman" w:hAnsi="Marianne" w:cs="Times New Roman"/>
          <w:b/>
          <w:sz w:val="20"/>
          <w:szCs w:val="20"/>
          <w:lang w:eastAsia="fr-FR"/>
        </w:rPr>
      </w:pPr>
    </w:p>
    <w:p w14:paraId="133F9566" w14:textId="7D080ADC" w:rsidR="00B44A2A" w:rsidRDefault="004F1D01">
      <w:pPr>
        <w:spacing w:before="240" w:after="0" w:line="240" w:lineRule="auto"/>
        <w:jc w:val="both"/>
        <w:rPr>
          <w:rFonts w:ascii="Marianne" w:eastAsia="Times New Roman" w:hAnsi="Marianne" w:cs="Times New Roman"/>
          <w:b/>
          <w:sz w:val="20"/>
          <w:szCs w:val="20"/>
          <w:lang w:eastAsia="fr-FR"/>
        </w:rPr>
      </w:pPr>
      <w:r>
        <w:rPr>
          <w:rFonts w:ascii="Marianne" w:eastAsia="Times New Roman" w:hAnsi="Marianne" w:cs="Times New Roman"/>
          <w:b/>
          <w:sz w:val="20"/>
          <w:szCs w:val="20"/>
          <w:lang w:eastAsia="fr-FR"/>
        </w:rPr>
        <w:t>Conditions et restrictions d’utilisation</w:t>
      </w:r>
    </w:p>
    <w:p w14:paraId="31C1F991" w14:textId="3F2C3376" w:rsidR="000C1E4D" w:rsidRPr="000C1E4D" w:rsidDel="001E1D07" w:rsidRDefault="004F1D01" w:rsidP="000C1E4D">
      <w:pPr>
        <w:spacing w:before="120" w:after="0" w:line="240" w:lineRule="auto"/>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 xml:space="preserve">Le cas échéant, la décision d’autorisation </w:t>
      </w:r>
      <w:r w:rsidR="00A75D7F">
        <w:rPr>
          <w:rFonts w:ascii="Marianne" w:eastAsia="Times New Roman" w:hAnsi="Marianne" w:cs="Times New Roman"/>
          <w:sz w:val="20"/>
          <w:szCs w:val="20"/>
          <w:lang w:eastAsia="fr-FR"/>
        </w:rPr>
        <w:t xml:space="preserve">précise </w:t>
      </w:r>
      <w:r>
        <w:rPr>
          <w:rFonts w:ascii="Marianne" w:eastAsia="Times New Roman" w:hAnsi="Marianne" w:cs="Times New Roman"/>
          <w:sz w:val="20"/>
          <w:szCs w:val="20"/>
          <w:lang w:eastAsia="fr-FR"/>
        </w:rPr>
        <w:t xml:space="preserve">les conditions et restrictions d’utilisation nécessaires pour assurer une utilisation du produit limitée et contrôlée, </w:t>
      </w:r>
      <w:r w:rsidR="008F254C">
        <w:rPr>
          <w:rFonts w:ascii="Marianne" w:eastAsia="Times New Roman" w:hAnsi="Marianne" w:cs="Times New Roman"/>
          <w:sz w:val="20"/>
          <w:szCs w:val="20"/>
          <w:lang w:eastAsia="fr-FR"/>
        </w:rPr>
        <w:t xml:space="preserve">de nature à éviter des </w:t>
      </w:r>
      <w:r>
        <w:rPr>
          <w:rFonts w:ascii="Marianne" w:eastAsia="Times New Roman" w:hAnsi="Marianne" w:cs="Times New Roman"/>
          <w:sz w:val="20"/>
          <w:szCs w:val="20"/>
          <w:lang w:eastAsia="fr-FR"/>
        </w:rPr>
        <w:t xml:space="preserve">effets néfastes pour la santé humaine </w:t>
      </w:r>
      <w:r w:rsidR="008F254C">
        <w:rPr>
          <w:rFonts w:ascii="Marianne" w:eastAsia="Times New Roman" w:hAnsi="Marianne" w:cs="Times New Roman"/>
          <w:sz w:val="20"/>
          <w:szCs w:val="20"/>
          <w:lang w:eastAsia="fr-FR"/>
        </w:rPr>
        <w:t xml:space="preserve">comme des </w:t>
      </w:r>
      <w:r>
        <w:rPr>
          <w:rFonts w:ascii="Marianne" w:eastAsia="Times New Roman" w:hAnsi="Marianne" w:cs="Times New Roman"/>
          <w:sz w:val="20"/>
          <w:szCs w:val="20"/>
          <w:lang w:eastAsia="fr-FR"/>
        </w:rPr>
        <w:t xml:space="preserve">effets inacceptables pour l’environnement. </w:t>
      </w:r>
    </w:p>
    <w:p w14:paraId="09532FE4" w14:textId="1E92C285" w:rsidR="00B44A2A" w:rsidRDefault="00A75D7F" w:rsidP="005C58B9">
      <w:pPr>
        <w:spacing w:before="120" w:after="0" w:line="240" w:lineRule="auto"/>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L’importance des surfaces susceptibles de re</w:t>
      </w:r>
      <w:r w:rsidR="00F169CD">
        <w:rPr>
          <w:rFonts w:ascii="Marianne" w:eastAsia="Times New Roman" w:hAnsi="Marianne" w:cs="Times New Roman"/>
          <w:sz w:val="20"/>
          <w:szCs w:val="20"/>
          <w:lang w:eastAsia="fr-FR"/>
        </w:rPr>
        <w:t>ce</w:t>
      </w:r>
      <w:r>
        <w:rPr>
          <w:rFonts w:ascii="Marianne" w:eastAsia="Times New Roman" w:hAnsi="Marianne" w:cs="Times New Roman"/>
          <w:sz w:val="20"/>
          <w:szCs w:val="20"/>
          <w:lang w:eastAsia="fr-FR"/>
        </w:rPr>
        <w:t xml:space="preserve">voir un traitement avec le produit faisant l’objet de la dérogation, et donc le niveau d’exposition </w:t>
      </w:r>
      <w:r w:rsidR="005C58B9">
        <w:rPr>
          <w:rFonts w:ascii="Marianne" w:eastAsia="Times New Roman" w:hAnsi="Marianne" w:cs="Times New Roman"/>
          <w:sz w:val="20"/>
          <w:szCs w:val="20"/>
          <w:lang w:eastAsia="fr-FR"/>
        </w:rPr>
        <w:t xml:space="preserve">global </w:t>
      </w:r>
      <w:r>
        <w:rPr>
          <w:rFonts w:ascii="Marianne" w:eastAsia="Times New Roman" w:hAnsi="Marianne" w:cs="Times New Roman"/>
          <w:sz w:val="20"/>
          <w:szCs w:val="20"/>
          <w:lang w:eastAsia="fr-FR"/>
        </w:rPr>
        <w:t>qui pourra</w:t>
      </w:r>
      <w:r w:rsidR="008F254C">
        <w:rPr>
          <w:rFonts w:ascii="Marianne" w:eastAsia="Times New Roman" w:hAnsi="Marianne" w:cs="Times New Roman"/>
          <w:sz w:val="20"/>
          <w:szCs w:val="20"/>
          <w:lang w:eastAsia="fr-FR"/>
        </w:rPr>
        <w:t>it</w:t>
      </w:r>
      <w:r>
        <w:rPr>
          <w:rFonts w:ascii="Marianne" w:eastAsia="Times New Roman" w:hAnsi="Marianne" w:cs="Times New Roman"/>
          <w:sz w:val="20"/>
          <w:szCs w:val="20"/>
          <w:lang w:eastAsia="fr-FR"/>
        </w:rPr>
        <w:t xml:space="preserve"> en résulter, est prise en compte </w:t>
      </w:r>
      <w:r w:rsidRPr="00CB2B8F">
        <w:rPr>
          <w:rFonts w:ascii="Marianne" w:eastAsia="Times New Roman" w:hAnsi="Marianne" w:cs="Times New Roman"/>
          <w:sz w:val="20"/>
          <w:szCs w:val="20"/>
          <w:lang w:eastAsia="fr-FR"/>
        </w:rPr>
        <w:t xml:space="preserve">dans la balance d’appréciation des </w:t>
      </w:r>
      <w:r w:rsidR="005C58B9" w:rsidRPr="00CB2B8F">
        <w:rPr>
          <w:rFonts w:ascii="Marianne" w:eastAsia="Times New Roman" w:hAnsi="Marianne" w:cs="Times New Roman"/>
          <w:sz w:val="20"/>
          <w:szCs w:val="20"/>
          <w:lang w:eastAsia="fr-FR"/>
        </w:rPr>
        <w:t xml:space="preserve">bénéfices et des risques. </w:t>
      </w:r>
      <w:r w:rsidR="00B04488" w:rsidRPr="00CB2B8F">
        <w:rPr>
          <w:rFonts w:ascii="Marianne" w:eastAsia="Times New Roman" w:hAnsi="Marianne" w:cs="Times New Roman"/>
          <w:sz w:val="20"/>
          <w:szCs w:val="20"/>
          <w:lang w:eastAsia="fr-FR"/>
        </w:rPr>
        <w:t>Ainsi</w:t>
      </w:r>
      <w:r w:rsidR="00B04488">
        <w:rPr>
          <w:rFonts w:ascii="Marianne" w:eastAsia="Times New Roman" w:hAnsi="Marianne" w:cs="Times New Roman"/>
          <w:sz w:val="20"/>
          <w:szCs w:val="20"/>
          <w:lang w:eastAsia="fr-FR"/>
        </w:rPr>
        <w:t>, l</w:t>
      </w:r>
      <w:r w:rsidR="005C58B9">
        <w:rPr>
          <w:rFonts w:ascii="Marianne" w:eastAsia="Times New Roman" w:hAnsi="Marianne" w:cs="Times New Roman"/>
          <w:sz w:val="20"/>
          <w:szCs w:val="20"/>
          <w:lang w:eastAsia="fr-FR"/>
        </w:rPr>
        <w:t xml:space="preserve">e statut de culture mineure ou d’utilisation mineure entraine par </w:t>
      </w:r>
      <w:r w:rsidR="00BF1C70">
        <w:rPr>
          <w:rFonts w:ascii="Marianne" w:eastAsia="Times New Roman" w:hAnsi="Marianne" w:cs="Times New Roman"/>
          <w:sz w:val="20"/>
          <w:szCs w:val="20"/>
          <w:lang w:eastAsia="fr-FR"/>
        </w:rPr>
        <w:t>définition</w:t>
      </w:r>
      <w:r w:rsidR="005C58B9">
        <w:rPr>
          <w:rFonts w:ascii="Marianne" w:eastAsia="Times New Roman" w:hAnsi="Marianne" w:cs="Times New Roman"/>
          <w:sz w:val="20"/>
          <w:szCs w:val="20"/>
          <w:lang w:eastAsia="fr-FR"/>
        </w:rPr>
        <w:t xml:space="preserve"> un</w:t>
      </w:r>
      <w:r w:rsidR="00167BE0">
        <w:rPr>
          <w:rFonts w:ascii="Marianne" w:eastAsia="Times New Roman" w:hAnsi="Marianne" w:cs="Times New Roman"/>
          <w:sz w:val="20"/>
          <w:szCs w:val="20"/>
          <w:lang w:eastAsia="fr-FR"/>
        </w:rPr>
        <w:t xml:space="preserve"> volume d’</w:t>
      </w:r>
      <w:r w:rsidR="005C58B9">
        <w:rPr>
          <w:rFonts w:ascii="Marianne" w:eastAsia="Times New Roman" w:hAnsi="Marianne" w:cs="Times New Roman"/>
          <w:sz w:val="20"/>
          <w:szCs w:val="20"/>
          <w:lang w:eastAsia="fr-FR"/>
        </w:rPr>
        <w:t>utilisation réduit</w:t>
      </w:r>
      <w:r w:rsidR="00167BE0">
        <w:rPr>
          <w:rFonts w:ascii="Marianne" w:eastAsia="Times New Roman" w:hAnsi="Marianne" w:cs="Times New Roman"/>
          <w:sz w:val="20"/>
          <w:szCs w:val="20"/>
          <w:lang w:eastAsia="fr-FR"/>
        </w:rPr>
        <w:t xml:space="preserve"> pour le produit phytopharmaceutique</w:t>
      </w:r>
      <w:r w:rsidR="005C58B9">
        <w:rPr>
          <w:rFonts w:ascii="Marianne" w:eastAsia="Times New Roman" w:hAnsi="Marianne" w:cs="Times New Roman"/>
          <w:sz w:val="20"/>
          <w:szCs w:val="20"/>
          <w:lang w:eastAsia="fr-FR"/>
        </w:rPr>
        <w:t>.</w:t>
      </w:r>
    </w:p>
    <w:p w14:paraId="6E1FA639" w14:textId="4F38D40A" w:rsidR="00A75D7F" w:rsidRDefault="004F1D01">
      <w:pPr>
        <w:spacing w:before="120" w:after="0" w:line="240" w:lineRule="auto"/>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Si nécessaire, un avis de l’Anses peut être sollicité conformément à l’article R. 253-6 du code rural et de la pêche maritime.</w:t>
      </w:r>
    </w:p>
    <w:p w14:paraId="3EBF7BDE" w14:textId="363455AF" w:rsidR="00B44A2A" w:rsidRDefault="004F1D01">
      <w:pPr>
        <w:spacing w:before="120" w:after="0" w:line="240" w:lineRule="auto"/>
        <w:jc w:val="both"/>
        <w:rPr>
          <w:rFonts w:ascii="Marianne" w:eastAsia="Times New Roman" w:hAnsi="Marianne" w:cs="Times New Roman"/>
          <w:sz w:val="20"/>
          <w:szCs w:val="20"/>
          <w:lang w:eastAsia="fr-FR"/>
        </w:rPr>
      </w:pPr>
      <w:r>
        <w:rPr>
          <w:rFonts w:ascii="Marianne" w:eastAsia="Times New Roman" w:hAnsi="Marianne" w:cs="Times New Roman"/>
          <w:sz w:val="20"/>
          <w:szCs w:val="20"/>
          <w:u w:val="single"/>
          <w:lang w:eastAsia="fr-FR"/>
        </w:rPr>
        <w:t>L</w:t>
      </w:r>
      <w:r w:rsidR="00167BE0">
        <w:rPr>
          <w:rFonts w:ascii="Marianne" w:eastAsia="Times New Roman" w:hAnsi="Marianne" w:cs="Times New Roman"/>
          <w:sz w:val="20"/>
          <w:szCs w:val="20"/>
          <w:u w:val="single"/>
          <w:lang w:eastAsia="fr-FR"/>
        </w:rPr>
        <w:t xml:space="preserve">’éventuelle </w:t>
      </w:r>
      <w:r>
        <w:rPr>
          <w:rFonts w:ascii="Marianne" w:eastAsia="Times New Roman" w:hAnsi="Marianne" w:cs="Times New Roman"/>
          <w:sz w:val="20"/>
          <w:szCs w:val="20"/>
          <w:u w:val="single"/>
          <w:lang w:eastAsia="fr-FR"/>
        </w:rPr>
        <w:t>décision d’autorisation précise</w:t>
      </w:r>
      <w:r>
        <w:rPr>
          <w:rFonts w:ascii="Marianne" w:eastAsia="Times New Roman" w:hAnsi="Marianne" w:cs="Times New Roman"/>
          <w:sz w:val="20"/>
          <w:szCs w:val="20"/>
          <w:lang w:eastAsia="fr-FR"/>
        </w:rPr>
        <w:t xml:space="preserve"> : </w:t>
      </w:r>
    </w:p>
    <w:p w14:paraId="52FFD0EF" w14:textId="392EE61C" w:rsidR="00B44A2A" w:rsidRDefault="004F1D01">
      <w:pPr>
        <w:pStyle w:val="Paragraphedeliste"/>
        <w:numPr>
          <w:ilvl w:val="1"/>
          <w:numId w:val="33"/>
        </w:numPr>
        <w:spacing w:before="120" w:after="0" w:line="240" w:lineRule="auto"/>
        <w:ind w:left="425" w:hanging="357"/>
        <w:contextualSpacing w:val="0"/>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Le ou les usages</w:t>
      </w:r>
      <w:r w:rsidR="00F03BC2">
        <w:t xml:space="preserve"> </w:t>
      </w:r>
      <w:r w:rsidR="00AE0BBE">
        <w:t xml:space="preserve">autorisés, </w:t>
      </w:r>
      <w:r w:rsidR="00F03BC2">
        <w:t>t</w:t>
      </w:r>
      <w:r>
        <w:rPr>
          <w:rFonts w:ascii="Marianne" w:eastAsia="Times New Roman" w:hAnsi="Marianne" w:cs="Times New Roman"/>
          <w:sz w:val="20"/>
          <w:szCs w:val="20"/>
          <w:lang w:eastAsia="fr-FR"/>
        </w:rPr>
        <w:t>el</w:t>
      </w:r>
      <w:r w:rsidR="00F03BC2">
        <w:rPr>
          <w:rFonts w:ascii="Marianne" w:eastAsia="Times New Roman" w:hAnsi="Marianne" w:cs="Times New Roman"/>
          <w:sz w:val="20"/>
          <w:szCs w:val="20"/>
          <w:lang w:eastAsia="fr-FR"/>
        </w:rPr>
        <w:t>s</w:t>
      </w:r>
      <w:r>
        <w:rPr>
          <w:rFonts w:ascii="Marianne" w:eastAsia="Times New Roman" w:hAnsi="Marianne" w:cs="Times New Roman"/>
          <w:sz w:val="20"/>
          <w:szCs w:val="20"/>
          <w:lang w:eastAsia="fr-FR"/>
        </w:rPr>
        <w:t xml:space="preserve"> que défini</w:t>
      </w:r>
      <w:r w:rsidR="00F03BC2">
        <w:rPr>
          <w:rFonts w:ascii="Marianne" w:eastAsia="Times New Roman" w:hAnsi="Marianne" w:cs="Times New Roman"/>
          <w:sz w:val="20"/>
          <w:szCs w:val="20"/>
          <w:lang w:eastAsia="fr-FR"/>
        </w:rPr>
        <w:t>s</w:t>
      </w:r>
      <w:r>
        <w:rPr>
          <w:rFonts w:ascii="Marianne" w:eastAsia="Times New Roman" w:hAnsi="Marianne" w:cs="Times New Roman"/>
          <w:sz w:val="20"/>
          <w:szCs w:val="20"/>
          <w:lang w:eastAsia="fr-FR"/>
        </w:rPr>
        <w:t xml:space="preserve"> par le catalogue national des usages phytopharmaceutiques en vigueur ;</w:t>
      </w:r>
    </w:p>
    <w:p w14:paraId="6D4C33FD" w14:textId="1F081F7F" w:rsidR="00B44A2A" w:rsidRDefault="004F1D01">
      <w:pPr>
        <w:pStyle w:val="Paragraphedeliste"/>
        <w:numPr>
          <w:ilvl w:val="1"/>
          <w:numId w:val="33"/>
        </w:numPr>
        <w:spacing w:before="120" w:after="0" w:line="240" w:lineRule="auto"/>
        <w:ind w:left="425" w:hanging="357"/>
        <w:contextualSpacing w:val="0"/>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Pour chaque usage autoris</w:t>
      </w:r>
      <w:r w:rsidR="00AE0BBE">
        <w:rPr>
          <w:rFonts w:ascii="Marianne" w:eastAsia="Times New Roman" w:hAnsi="Marianne" w:cs="Times New Roman"/>
          <w:sz w:val="20"/>
          <w:szCs w:val="20"/>
          <w:lang w:eastAsia="fr-FR"/>
        </w:rPr>
        <w:t>é</w:t>
      </w:r>
      <w:r w:rsidR="00F03BC2">
        <w:rPr>
          <w:rFonts w:ascii="Marianne" w:eastAsia="Times New Roman" w:hAnsi="Marianne" w:cs="Times New Roman"/>
          <w:sz w:val="20"/>
          <w:szCs w:val="20"/>
          <w:lang w:eastAsia="fr-FR"/>
        </w:rPr>
        <w:t> :</w:t>
      </w:r>
    </w:p>
    <w:p w14:paraId="1F73505F" w14:textId="77777777" w:rsidR="00B44A2A" w:rsidRPr="00A508C1" w:rsidRDefault="004F1D01" w:rsidP="005A0D0B">
      <w:pPr>
        <w:pStyle w:val="Paragraphedeliste"/>
        <w:numPr>
          <w:ilvl w:val="2"/>
          <w:numId w:val="33"/>
        </w:numPr>
        <w:spacing w:before="40" w:after="100" w:afterAutospacing="1" w:line="240" w:lineRule="auto"/>
        <w:ind w:left="1134" w:hanging="357"/>
        <w:contextualSpacing w:val="0"/>
        <w:jc w:val="both"/>
        <w:rPr>
          <w:rFonts w:ascii="Marianne" w:hAnsi="Marianne"/>
          <w:color w:val="000000"/>
          <w:sz w:val="20"/>
          <w:szCs w:val="20"/>
        </w:rPr>
      </w:pPr>
      <w:r w:rsidRPr="00A508C1">
        <w:rPr>
          <w:rFonts w:ascii="Marianne" w:hAnsi="Marianne"/>
          <w:color w:val="000000"/>
          <w:sz w:val="20"/>
          <w:szCs w:val="20"/>
        </w:rPr>
        <w:t>Le nombre maximal d’applications ;</w:t>
      </w:r>
    </w:p>
    <w:p w14:paraId="25DF0FE0" w14:textId="77777777" w:rsidR="00B44A2A" w:rsidRPr="00A508C1" w:rsidRDefault="004F1D01" w:rsidP="005A0D0B">
      <w:pPr>
        <w:pStyle w:val="Paragraphedeliste"/>
        <w:numPr>
          <w:ilvl w:val="2"/>
          <w:numId w:val="33"/>
        </w:numPr>
        <w:spacing w:before="40" w:after="100" w:afterAutospacing="1" w:line="240" w:lineRule="auto"/>
        <w:ind w:left="1134" w:hanging="357"/>
        <w:contextualSpacing w:val="0"/>
        <w:jc w:val="both"/>
        <w:rPr>
          <w:rFonts w:ascii="Marianne" w:hAnsi="Marianne"/>
          <w:color w:val="000000"/>
          <w:sz w:val="20"/>
          <w:szCs w:val="20"/>
        </w:rPr>
      </w:pPr>
      <w:r w:rsidRPr="00A508C1">
        <w:rPr>
          <w:rFonts w:ascii="Marianne" w:hAnsi="Marianne"/>
          <w:color w:val="000000"/>
          <w:sz w:val="20"/>
          <w:szCs w:val="20"/>
        </w:rPr>
        <w:t>La dose maximale par application ;</w:t>
      </w:r>
    </w:p>
    <w:p w14:paraId="7970C329" w14:textId="77777777" w:rsidR="00B44A2A" w:rsidRPr="00A508C1" w:rsidRDefault="004F1D01" w:rsidP="005A0D0B">
      <w:pPr>
        <w:pStyle w:val="Paragraphedeliste"/>
        <w:numPr>
          <w:ilvl w:val="2"/>
          <w:numId w:val="33"/>
        </w:numPr>
        <w:spacing w:before="40" w:after="100" w:afterAutospacing="1" w:line="240" w:lineRule="auto"/>
        <w:ind w:left="1134" w:hanging="357"/>
        <w:contextualSpacing w:val="0"/>
        <w:jc w:val="both"/>
        <w:rPr>
          <w:rFonts w:ascii="Marianne" w:hAnsi="Marianne"/>
          <w:color w:val="000000"/>
          <w:sz w:val="20"/>
          <w:szCs w:val="20"/>
        </w:rPr>
      </w:pPr>
      <w:r w:rsidRPr="00A508C1">
        <w:rPr>
          <w:rFonts w:ascii="Marianne" w:hAnsi="Marianne"/>
          <w:color w:val="000000"/>
          <w:sz w:val="20"/>
          <w:szCs w:val="20"/>
        </w:rPr>
        <w:t>Le stade cultural (échelle BBCH) pendant lequel l’application est autorisée ;</w:t>
      </w:r>
    </w:p>
    <w:p w14:paraId="75FC0456" w14:textId="77777777" w:rsidR="00B44A2A" w:rsidRPr="00A508C1" w:rsidRDefault="004F1D01" w:rsidP="005A0D0B">
      <w:pPr>
        <w:pStyle w:val="Paragraphedeliste"/>
        <w:numPr>
          <w:ilvl w:val="2"/>
          <w:numId w:val="33"/>
        </w:numPr>
        <w:spacing w:before="40" w:after="100" w:afterAutospacing="1" w:line="240" w:lineRule="auto"/>
        <w:ind w:left="1134" w:hanging="357"/>
        <w:contextualSpacing w:val="0"/>
        <w:jc w:val="both"/>
        <w:rPr>
          <w:rFonts w:ascii="Marianne" w:hAnsi="Marianne"/>
          <w:color w:val="000000"/>
          <w:sz w:val="20"/>
          <w:szCs w:val="20"/>
        </w:rPr>
      </w:pPr>
      <w:r w:rsidRPr="00A508C1">
        <w:rPr>
          <w:rFonts w:ascii="Marianne" w:hAnsi="Marianne"/>
          <w:color w:val="000000"/>
          <w:sz w:val="20"/>
          <w:szCs w:val="20"/>
        </w:rPr>
        <w:t>Le délai de rentrée et le délai avant récolte ;</w:t>
      </w:r>
    </w:p>
    <w:p w14:paraId="603F4E9A" w14:textId="330059D2" w:rsidR="00B44A2A" w:rsidRDefault="004F1D01">
      <w:pPr>
        <w:pStyle w:val="Paragraphedeliste"/>
        <w:numPr>
          <w:ilvl w:val="1"/>
          <w:numId w:val="33"/>
        </w:numPr>
        <w:spacing w:before="120" w:after="0" w:line="240" w:lineRule="auto"/>
        <w:ind w:left="425" w:hanging="357"/>
        <w:contextualSpacing w:val="0"/>
        <w:jc w:val="both"/>
        <w:rPr>
          <w:rFonts w:ascii="Marianne" w:hAnsi="Marianne"/>
          <w:color w:val="000000"/>
          <w:sz w:val="20"/>
          <w:szCs w:val="20"/>
        </w:rPr>
      </w:pPr>
      <w:r>
        <w:rPr>
          <w:rFonts w:ascii="Marianne" w:eastAsia="Times New Roman" w:hAnsi="Marianne" w:cs="Times New Roman"/>
          <w:sz w:val="20"/>
          <w:szCs w:val="20"/>
          <w:lang w:eastAsia="fr-FR"/>
        </w:rPr>
        <w:t>Le cas échéant, les mesures de gestion des risques sanitaires et environnementaux relati</w:t>
      </w:r>
      <w:r w:rsidR="00F03BC2">
        <w:rPr>
          <w:rFonts w:ascii="Marianne" w:eastAsia="Times New Roman" w:hAnsi="Marianne" w:cs="Times New Roman"/>
          <w:sz w:val="20"/>
          <w:szCs w:val="20"/>
          <w:lang w:eastAsia="fr-FR"/>
        </w:rPr>
        <w:t>ve</w:t>
      </w:r>
      <w:r>
        <w:rPr>
          <w:rFonts w:ascii="Marianne" w:eastAsia="Times New Roman" w:hAnsi="Marianne" w:cs="Times New Roman"/>
          <w:sz w:val="20"/>
          <w:szCs w:val="20"/>
          <w:lang w:eastAsia="fr-FR"/>
        </w:rPr>
        <w:t>s aux :</w:t>
      </w:r>
      <w:r>
        <w:rPr>
          <w:rFonts w:ascii="Marianne" w:hAnsi="Marianne"/>
          <w:color w:val="000000"/>
          <w:sz w:val="20"/>
          <w:szCs w:val="20"/>
        </w:rPr>
        <w:t xml:space="preserve"> </w:t>
      </w:r>
    </w:p>
    <w:p w14:paraId="77B7516B" w14:textId="147D8691" w:rsidR="00B44A2A" w:rsidRDefault="005A0D0B" w:rsidP="005A0D0B">
      <w:pPr>
        <w:pStyle w:val="Paragraphedeliste"/>
        <w:numPr>
          <w:ilvl w:val="2"/>
          <w:numId w:val="33"/>
        </w:numPr>
        <w:spacing w:before="40" w:after="100" w:afterAutospacing="1" w:line="240" w:lineRule="auto"/>
        <w:ind w:left="1134" w:hanging="357"/>
        <w:contextualSpacing w:val="0"/>
        <w:jc w:val="both"/>
        <w:rPr>
          <w:rFonts w:ascii="Marianne" w:hAnsi="Marianne"/>
          <w:color w:val="000000"/>
          <w:sz w:val="20"/>
          <w:szCs w:val="20"/>
        </w:rPr>
      </w:pPr>
      <w:r>
        <w:rPr>
          <w:rFonts w:ascii="Marianne" w:hAnsi="Marianne"/>
          <w:color w:val="000000"/>
          <w:sz w:val="20"/>
          <w:szCs w:val="20"/>
        </w:rPr>
        <w:t>M</w:t>
      </w:r>
      <w:r w:rsidR="004F1D01">
        <w:rPr>
          <w:rFonts w:ascii="Marianne" w:hAnsi="Marianne"/>
          <w:color w:val="000000"/>
          <w:sz w:val="20"/>
          <w:szCs w:val="20"/>
        </w:rPr>
        <w:t xml:space="preserve">entions d’étiquetage, </w:t>
      </w:r>
    </w:p>
    <w:p w14:paraId="4EBB7027" w14:textId="4F8A3428" w:rsidR="00B44A2A" w:rsidRDefault="005A0D0B" w:rsidP="005A0D0B">
      <w:pPr>
        <w:pStyle w:val="Paragraphedeliste"/>
        <w:numPr>
          <w:ilvl w:val="2"/>
          <w:numId w:val="33"/>
        </w:numPr>
        <w:spacing w:before="40" w:after="100" w:afterAutospacing="1" w:line="240" w:lineRule="auto"/>
        <w:ind w:left="1134" w:hanging="357"/>
        <w:contextualSpacing w:val="0"/>
        <w:jc w:val="both"/>
        <w:rPr>
          <w:rFonts w:ascii="Marianne" w:hAnsi="Marianne"/>
          <w:color w:val="000000"/>
          <w:sz w:val="20"/>
          <w:szCs w:val="20"/>
        </w:rPr>
      </w:pPr>
      <w:r>
        <w:rPr>
          <w:rFonts w:ascii="Marianne" w:hAnsi="Marianne"/>
          <w:color w:val="000000"/>
          <w:sz w:val="20"/>
          <w:szCs w:val="20"/>
        </w:rPr>
        <w:t>C</w:t>
      </w:r>
      <w:r w:rsidR="004F1D01">
        <w:rPr>
          <w:rFonts w:ascii="Marianne" w:hAnsi="Marianne"/>
          <w:color w:val="000000"/>
          <w:sz w:val="20"/>
          <w:szCs w:val="20"/>
        </w:rPr>
        <w:t xml:space="preserve">onditions d’emballage, de stockage, de préparation et d’application du produit, </w:t>
      </w:r>
    </w:p>
    <w:p w14:paraId="07CA72CB" w14:textId="08515300" w:rsidR="00B44A2A" w:rsidRDefault="005A0D0B" w:rsidP="005A0D0B">
      <w:pPr>
        <w:pStyle w:val="Paragraphedeliste"/>
        <w:numPr>
          <w:ilvl w:val="2"/>
          <w:numId w:val="33"/>
        </w:numPr>
        <w:spacing w:before="40" w:after="100" w:afterAutospacing="1" w:line="240" w:lineRule="auto"/>
        <w:ind w:left="1134" w:hanging="357"/>
        <w:contextualSpacing w:val="0"/>
        <w:jc w:val="both"/>
        <w:rPr>
          <w:rFonts w:ascii="Marianne" w:hAnsi="Marianne"/>
          <w:color w:val="000000"/>
          <w:sz w:val="20"/>
          <w:szCs w:val="20"/>
        </w:rPr>
      </w:pPr>
      <w:r>
        <w:rPr>
          <w:rFonts w:ascii="Marianne" w:hAnsi="Marianne"/>
          <w:color w:val="000000"/>
          <w:sz w:val="20"/>
          <w:szCs w:val="20"/>
        </w:rPr>
        <w:t>E</w:t>
      </w:r>
      <w:r w:rsidR="004F1D01">
        <w:rPr>
          <w:rFonts w:ascii="Marianne" w:hAnsi="Marianne"/>
          <w:color w:val="000000"/>
          <w:sz w:val="20"/>
          <w:szCs w:val="20"/>
        </w:rPr>
        <w:t xml:space="preserve">quipements de protection individuelle, </w:t>
      </w:r>
    </w:p>
    <w:p w14:paraId="7CA29B6D" w14:textId="52F60EE5" w:rsidR="00B44A2A" w:rsidRDefault="005A0D0B" w:rsidP="005A0D0B">
      <w:pPr>
        <w:pStyle w:val="Paragraphedeliste"/>
        <w:numPr>
          <w:ilvl w:val="2"/>
          <w:numId w:val="33"/>
        </w:numPr>
        <w:spacing w:before="40" w:after="100" w:afterAutospacing="1" w:line="240" w:lineRule="auto"/>
        <w:ind w:left="1134" w:hanging="357"/>
        <w:contextualSpacing w:val="0"/>
        <w:jc w:val="both"/>
        <w:rPr>
          <w:rFonts w:ascii="Marianne" w:hAnsi="Marianne"/>
          <w:color w:val="000000"/>
          <w:sz w:val="20"/>
          <w:szCs w:val="20"/>
        </w:rPr>
      </w:pPr>
      <w:r>
        <w:rPr>
          <w:rFonts w:ascii="Marianne" w:hAnsi="Marianne"/>
          <w:color w:val="000000"/>
          <w:sz w:val="20"/>
          <w:szCs w:val="20"/>
        </w:rPr>
        <w:t>Z</w:t>
      </w:r>
      <w:r w:rsidR="004F1D01">
        <w:rPr>
          <w:rFonts w:ascii="Marianne" w:hAnsi="Marianne"/>
          <w:color w:val="000000"/>
          <w:sz w:val="20"/>
          <w:szCs w:val="20"/>
        </w:rPr>
        <w:t xml:space="preserve">ones non traitées par rapport aux points d’eaux et aux zones non cultivées adjacentes, </w:t>
      </w:r>
    </w:p>
    <w:p w14:paraId="0531A1F5" w14:textId="380E4D9B" w:rsidR="00B44A2A" w:rsidRDefault="005A0D0B" w:rsidP="005A0D0B">
      <w:pPr>
        <w:pStyle w:val="Paragraphedeliste"/>
        <w:numPr>
          <w:ilvl w:val="2"/>
          <w:numId w:val="33"/>
        </w:numPr>
        <w:spacing w:before="40" w:after="100" w:afterAutospacing="1" w:line="240" w:lineRule="auto"/>
        <w:ind w:left="1134" w:hanging="357"/>
        <w:contextualSpacing w:val="0"/>
        <w:jc w:val="both"/>
        <w:rPr>
          <w:rFonts w:ascii="Marianne" w:hAnsi="Marianne"/>
          <w:color w:val="000000"/>
          <w:sz w:val="20"/>
          <w:szCs w:val="20"/>
        </w:rPr>
      </w:pPr>
      <w:r>
        <w:rPr>
          <w:rFonts w:ascii="Marianne" w:hAnsi="Marianne"/>
          <w:color w:val="000000"/>
          <w:sz w:val="20"/>
          <w:szCs w:val="20"/>
        </w:rPr>
        <w:t>R</w:t>
      </w:r>
      <w:r w:rsidR="004F1D01">
        <w:rPr>
          <w:rFonts w:ascii="Marianne" w:hAnsi="Marianne"/>
          <w:color w:val="000000"/>
          <w:sz w:val="20"/>
          <w:szCs w:val="20"/>
        </w:rPr>
        <w:t xml:space="preserve">estrictions d’utilisation dans certains contexte agro-pédo-climatiques, </w:t>
      </w:r>
    </w:p>
    <w:p w14:paraId="5C1EE322" w14:textId="57199DE6" w:rsidR="00B44A2A" w:rsidRDefault="005A0D0B" w:rsidP="005A0D0B">
      <w:pPr>
        <w:pStyle w:val="Paragraphedeliste"/>
        <w:numPr>
          <w:ilvl w:val="2"/>
          <w:numId w:val="33"/>
        </w:numPr>
        <w:spacing w:before="40" w:after="100" w:afterAutospacing="1" w:line="240" w:lineRule="auto"/>
        <w:ind w:left="1134" w:hanging="357"/>
        <w:contextualSpacing w:val="0"/>
        <w:jc w:val="both"/>
        <w:rPr>
          <w:rFonts w:ascii="Marianne" w:hAnsi="Marianne"/>
          <w:color w:val="000000"/>
          <w:sz w:val="20"/>
          <w:szCs w:val="20"/>
        </w:rPr>
      </w:pPr>
      <w:r>
        <w:rPr>
          <w:rFonts w:ascii="Marianne" w:hAnsi="Marianne"/>
          <w:color w:val="000000"/>
          <w:sz w:val="20"/>
          <w:szCs w:val="20"/>
        </w:rPr>
        <w:t>D</w:t>
      </w:r>
      <w:r w:rsidR="004F1D01">
        <w:rPr>
          <w:rFonts w:ascii="Marianne" w:hAnsi="Marianne"/>
          <w:color w:val="000000"/>
          <w:sz w:val="20"/>
          <w:szCs w:val="20"/>
        </w:rPr>
        <w:t xml:space="preserve">istances de sécurité par rapport aux riverains et personnes présentes, </w:t>
      </w:r>
    </w:p>
    <w:p w14:paraId="27FC72DC" w14:textId="5B234768" w:rsidR="00B44A2A" w:rsidRDefault="005A0D0B" w:rsidP="005A0D0B">
      <w:pPr>
        <w:pStyle w:val="Paragraphedeliste"/>
        <w:numPr>
          <w:ilvl w:val="2"/>
          <w:numId w:val="33"/>
        </w:numPr>
        <w:spacing w:before="40" w:after="100" w:afterAutospacing="1" w:line="240" w:lineRule="auto"/>
        <w:ind w:left="1134" w:hanging="357"/>
        <w:contextualSpacing w:val="0"/>
        <w:jc w:val="both"/>
        <w:rPr>
          <w:rFonts w:ascii="Marianne" w:eastAsia="Times New Roman" w:hAnsi="Marianne" w:cs="Times New Roman"/>
          <w:sz w:val="20"/>
          <w:szCs w:val="20"/>
          <w:lang w:eastAsia="fr-FR"/>
        </w:rPr>
      </w:pPr>
      <w:r>
        <w:rPr>
          <w:rFonts w:ascii="Marianne" w:hAnsi="Marianne"/>
          <w:color w:val="000000"/>
          <w:sz w:val="20"/>
          <w:szCs w:val="20"/>
        </w:rPr>
        <w:t>C</w:t>
      </w:r>
      <w:r w:rsidR="004F1D01">
        <w:rPr>
          <w:rFonts w:ascii="Marianne" w:hAnsi="Marianne"/>
          <w:color w:val="000000"/>
          <w:sz w:val="20"/>
          <w:szCs w:val="20"/>
        </w:rPr>
        <w:t>onditions d’utilisation sur les cultures en floraison et les zones de butinage</w:t>
      </w:r>
      <w:r w:rsidR="00B777C4">
        <w:rPr>
          <w:rFonts w:ascii="Marianne" w:hAnsi="Marianne"/>
          <w:color w:val="000000"/>
          <w:sz w:val="20"/>
          <w:szCs w:val="20"/>
        </w:rPr>
        <w:t>,</w:t>
      </w:r>
    </w:p>
    <w:p w14:paraId="1ACF1DCB" w14:textId="0E24E846" w:rsidR="00B44A2A" w:rsidRPr="00F03BC2" w:rsidRDefault="005A0D0B" w:rsidP="005A0D0B">
      <w:pPr>
        <w:pStyle w:val="Paragraphedeliste"/>
        <w:numPr>
          <w:ilvl w:val="2"/>
          <w:numId w:val="33"/>
        </w:numPr>
        <w:spacing w:before="40" w:after="100" w:afterAutospacing="1" w:line="240" w:lineRule="auto"/>
        <w:ind w:left="1134" w:hanging="357"/>
        <w:contextualSpacing w:val="0"/>
        <w:jc w:val="both"/>
        <w:rPr>
          <w:rFonts w:ascii="Marianne" w:hAnsi="Marianne"/>
          <w:color w:val="000000"/>
          <w:sz w:val="20"/>
          <w:szCs w:val="20"/>
        </w:rPr>
      </w:pPr>
      <w:r>
        <w:rPr>
          <w:rFonts w:ascii="Marianne" w:hAnsi="Marianne"/>
          <w:color w:val="000000"/>
          <w:sz w:val="20"/>
          <w:szCs w:val="20"/>
        </w:rPr>
        <w:t>T</w:t>
      </w:r>
      <w:r w:rsidR="00F03BC2">
        <w:rPr>
          <w:rFonts w:ascii="Marianne" w:hAnsi="Marianne"/>
          <w:color w:val="000000"/>
          <w:sz w:val="20"/>
          <w:szCs w:val="20"/>
        </w:rPr>
        <w:t xml:space="preserve">outes </w:t>
      </w:r>
      <w:r w:rsidR="004F1D01" w:rsidRPr="00F03BC2">
        <w:rPr>
          <w:rFonts w:ascii="Marianne" w:hAnsi="Marianne"/>
          <w:color w:val="000000"/>
          <w:sz w:val="20"/>
          <w:szCs w:val="20"/>
        </w:rPr>
        <w:t>autre</w:t>
      </w:r>
      <w:r w:rsidR="00F03BC2">
        <w:rPr>
          <w:rFonts w:ascii="Marianne" w:hAnsi="Marianne"/>
          <w:color w:val="000000"/>
          <w:sz w:val="20"/>
          <w:szCs w:val="20"/>
        </w:rPr>
        <w:t>s</w:t>
      </w:r>
      <w:r w:rsidR="004F1D01" w:rsidRPr="00F03BC2">
        <w:rPr>
          <w:rFonts w:ascii="Marianne" w:hAnsi="Marianne"/>
          <w:color w:val="000000"/>
          <w:sz w:val="20"/>
          <w:szCs w:val="20"/>
        </w:rPr>
        <w:t xml:space="preserve"> dispositions pertinentes</w:t>
      </w:r>
      <w:r w:rsidR="00110684">
        <w:rPr>
          <w:rFonts w:ascii="Marianne" w:hAnsi="Marianne"/>
          <w:color w:val="000000"/>
          <w:sz w:val="20"/>
          <w:szCs w:val="20"/>
        </w:rPr>
        <w:t xml:space="preserve"> issues de l’examen de la demande.</w:t>
      </w:r>
    </w:p>
    <w:p w14:paraId="7920FBB6" w14:textId="77777777" w:rsidR="00B44A2A" w:rsidRDefault="004F1D01">
      <w:pPr>
        <w:spacing w:before="240" w:after="0" w:line="240" w:lineRule="auto"/>
        <w:jc w:val="both"/>
        <w:rPr>
          <w:rFonts w:ascii="Marianne" w:eastAsia="Times New Roman" w:hAnsi="Marianne" w:cs="Times New Roman"/>
          <w:sz w:val="20"/>
          <w:szCs w:val="20"/>
          <w:lang w:eastAsia="fr-FR"/>
        </w:rPr>
      </w:pPr>
      <w:r>
        <w:rPr>
          <w:rFonts w:ascii="Marianne" w:eastAsia="Times New Roman" w:hAnsi="Marianne" w:cs="Times New Roman"/>
          <w:sz w:val="20"/>
          <w:szCs w:val="20"/>
          <w:u w:val="single"/>
          <w:lang w:eastAsia="fr-FR"/>
        </w:rPr>
        <w:t>La décision peut également inclure, sans s'y limiter</w:t>
      </w:r>
      <w:r>
        <w:rPr>
          <w:rFonts w:ascii="Marianne" w:eastAsia="Times New Roman" w:hAnsi="Marianne" w:cs="Times New Roman"/>
          <w:sz w:val="20"/>
          <w:szCs w:val="20"/>
          <w:lang w:eastAsia="fr-FR"/>
        </w:rPr>
        <w:t xml:space="preserve"> :</w:t>
      </w:r>
    </w:p>
    <w:p w14:paraId="01656D4E" w14:textId="6353C87A" w:rsidR="00B44A2A" w:rsidRDefault="005A0D0B">
      <w:pPr>
        <w:numPr>
          <w:ilvl w:val="0"/>
          <w:numId w:val="34"/>
        </w:numPr>
        <w:tabs>
          <w:tab w:val="clear" w:pos="720"/>
        </w:tabs>
        <w:spacing w:before="120" w:after="0" w:line="240" w:lineRule="auto"/>
        <w:ind w:left="426"/>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U</w:t>
      </w:r>
      <w:r w:rsidR="004F1D01">
        <w:rPr>
          <w:rFonts w:ascii="Marianne" w:eastAsia="Times New Roman" w:hAnsi="Marianne" w:cs="Times New Roman"/>
          <w:sz w:val="20"/>
          <w:szCs w:val="20"/>
          <w:lang w:eastAsia="fr-FR"/>
        </w:rPr>
        <w:t>ne restriction d’utilisation à une zone géographique (frontières administratives) ;</w:t>
      </w:r>
    </w:p>
    <w:p w14:paraId="2B1F0A4D" w14:textId="254E4804" w:rsidR="00B44A2A" w:rsidRDefault="005A0D0B">
      <w:pPr>
        <w:numPr>
          <w:ilvl w:val="0"/>
          <w:numId w:val="34"/>
        </w:numPr>
        <w:tabs>
          <w:tab w:val="clear" w:pos="720"/>
        </w:tabs>
        <w:spacing w:before="120" w:after="0" w:line="240" w:lineRule="auto"/>
        <w:ind w:left="426"/>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L</w:t>
      </w:r>
      <w:r w:rsidR="004F1D01">
        <w:rPr>
          <w:rFonts w:ascii="Marianne" w:eastAsia="Times New Roman" w:hAnsi="Marianne" w:cs="Times New Roman"/>
          <w:sz w:val="20"/>
          <w:szCs w:val="20"/>
          <w:lang w:eastAsia="fr-FR"/>
        </w:rPr>
        <w:t>’obligation de procéder à des analyses préalables ou de respecter des seuils d’intervention avant d’appliquer le produit ;</w:t>
      </w:r>
    </w:p>
    <w:p w14:paraId="60DAF1F5" w14:textId="374A505B" w:rsidR="00B44A2A" w:rsidRDefault="005A0D0B">
      <w:pPr>
        <w:numPr>
          <w:ilvl w:val="0"/>
          <w:numId w:val="34"/>
        </w:numPr>
        <w:tabs>
          <w:tab w:val="clear" w:pos="720"/>
        </w:tabs>
        <w:spacing w:before="120" w:after="0" w:line="240" w:lineRule="auto"/>
        <w:ind w:left="426"/>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D</w:t>
      </w:r>
      <w:r w:rsidR="004F1D01">
        <w:rPr>
          <w:rFonts w:ascii="Marianne" w:eastAsia="Times New Roman" w:hAnsi="Marianne" w:cs="Times New Roman"/>
          <w:sz w:val="20"/>
          <w:szCs w:val="20"/>
          <w:lang w:eastAsia="fr-FR"/>
        </w:rPr>
        <w:t>es restrictions portant sur les autres traitements réalisés dans la parcelle ou sur les cultures suivantes.</w:t>
      </w:r>
    </w:p>
    <w:p w14:paraId="4A811C02" w14:textId="321C0DB1" w:rsidR="00B44A2A" w:rsidRDefault="004F1D01">
      <w:pPr>
        <w:spacing w:before="240" w:after="0" w:line="240" w:lineRule="auto"/>
        <w:jc w:val="both"/>
        <w:rPr>
          <w:rFonts w:ascii="Marianne" w:eastAsia="Times New Roman" w:hAnsi="Marianne" w:cs="Times New Roman"/>
          <w:sz w:val="20"/>
          <w:szCs w:val="20"/>
          <w:lang w:eastAsia="fr-FR"/>
        </w:rPr>
      </w:pPr>
      <w:r>
        <w:rPr>
          <w:rFonts w:ascii="Marianne" w:eastAsia="Times New Roman" w:hAnsi="Marianne" w:cs="Times New Roman"/>
          <w:sz w:val="20"/>
          <w:szCs w:val="20"/>
          <w:u w:val="single"/>
          <w:lang w:eastAsia="fr-FR"/>
        </w:rPr>
        <w:t xml:space="preserve">La délivrance d’une autorisation s’accompagne d’une </w:t>
      </w:r>
      <w:r w:rsidR="00110684">
        <w:rPr>
          <w:rFonts w:ascii="Marianne" w:eastAsia="Times New Roman" w:hAnsi="Marianne" w:cs="Times New Roman"/>
          <w:sz w:val="20"/>
          <w:szCs w:val="20"/>
          <w:u w:val="single"/>
          <w:lang w:eastAsia="fr-FR"/>
        </w:rPr>
        <w:t>obligation</w:t>
      </w:r>
      <w:r>
        <w:rPr>
          <w:rFonts w:ascii="Marianne" w:eastAsia="Times New Roman" w:hAnsi="Marianne" w:cs="Times New Roman"/>
          <w:sz w:val="20"/>
          <w:szCs w:val="20"/>
          <w:u w:val="single"/>
          <w:lang w:eastAsia="fr-FR"/>
        </w:rPr>
        <w:t xml:space="preserve"> au demandeur</w:t>
      </w:r>
      <w:r>
        <w:rPr>
          <w:rFonts w:ascii="Marianne" w:eastAsia="Times New Roman" w:hAnsi="Marianne" w:cs="Times New Roman"/>
          <w:sz w:val="20"/>
          <w:szCs w:val="20"/>
          <w:lang w:eastAsia="fr-FR"/>
        </w:rPr>
        <w:t> :</w:t>
      </w:r>
    </w:p>
    <w:p w14:paraId="16A9C116" w14:textId="57F2ACFC" w:rsidR="00B44A2A" w:rsidRDefault="005A0D0B">
      <w:pPr>
        <w:pStyle w:val="Paragraphedeliste"/>
        <w:numPr>
          <w:ilvl w:val="1"/>
          <w:numId w:val="36"/>
        </w:numPr>
        <w:spacing w:before="120" w:after="0" w:line="240" w:lineRule="auto"/>
        <w:ind w:left="425" w:hanging="357"/>
        <w:contextualSpacing w:val="0"/>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D</w:t>
      </w:r>
      <w:r w:rsidR="004F1D01">
        <w:rPr>
          <w:rFonts w:ascii="Marianne" w:eastAsia="Times New Roman" w:hAnsi="Marianne" w:cs="Times New Roman"/>
          <w:sz w:val="20"/>
          <w:szCs w:val="20"/>
          <w:lang w:eastAsia="fr-FR"/>
        </w:rPr>
        <w:t xml:space="preserve">e déclarer, à l’issue de la période de validité de l’autorisation, une estimation </w:t>
      </w:r>
      <w:r w:rsidR="00AE0BBE">
        <w:rPr>
          <w:rFonts w:ascii="Marianne" w:eastAsia="Times New Roman" w:hAnsi="Marianne" w:cs="Times New Roman"/>
          <w:sz w:val="20"/>
          <w:szCs w:val="20"/>
          <w:lang w:eastAsia="fr-FR"/>
        </w:rPr>
        <w:t xml:space="preserve">aussi précise que possible </w:t>
      </w:r>
      <w:r w:rsidR="004F1D01">
        <w:rPr>
          <w:rFonts w:ascii="Marianne" w:eastAsia="Times New Roman" w:hAnsi="Marianne" w:cs="Times New Roman"/>
          <w:sz w:val="20"/>
          <w:szCs w:val="20"/>
          <w:lang w:eastAsia="fr-FR"/>
        </w:rPr>
        <w:t>de la quantité totale de produit utilisée ;</w:t>
      </w:r>
    </w:p>
    <w:p w14:paraId="096118CD" w14:textId="726CDB4C" w:rsidR="00B44A2A" w:rsidRDefault="005A0D0B">
      <w:pPr>
        <w:pStyle w:val="Paragraphedeliste"/>
        <w:numPr>
          <w:ilvl w:val="1"/>
          <w:numId w:val="36"/>
        </w:numPr>
        <w:spacing w:before="120" w:after="0" w:line="240" w:lineRule="auto"/>
        <w:ind w:left="425" w:hanging="357"/>
        <w:contextualSpacing w:val="0"/>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L</w:t>
      </w:r>
      <w:r w:rsidR="004F1D01">
        <w:rPr>
          <w:rFonts w:ascii="Marianne" w:eastAsia="Times New Roman" w:hAnsi="Marianne" w:cs="Times New Roman"/>
          <w:sz w:val="20"/>
          <w:szCs w:val="20"/>
          <w:lang w:eastAsia="fr-FR"/>
        </w:rPr>
        <w:t>e cas échéant, de transmettre un rapport circonstancié sur la mise en œuvre de la décision d’autorisation (répartition géographique des utilisations, fréquence d’utilisation, efficacité, difficultés rencontrée</w:t>
      </w:r>
      <w:r w:rsidR="00BF1C70">
        <w:rPr>
          <w:rFonts w:ascii="Marianne" w:eastAsia="Times New Roman" w:hAnsi="Marianne" w:cs="Times New Roman"/>
          <w:sz w:val="20"/>
          <w:szCs w:val="20"/>
          <w:lang w:eastAsia="fr-FR"/>
        </w:rPr>
        <w:t>s</w:t>
      </w:r>
      <w:r w:rsidR="004F1D01">
        <w:rPr>
          <w:rFonts w:ascii="Marianne" w:eastAsia="Times New Roman" w:hAnsi="Marianne" w:cs="Times New Roman"/>
          <w:sz w:val="20"/>
          <w:szCs w:val="20"/>
          <w:lang w:eastAsia="fr-FR"/>
        </w:rPr>
        <w:t>, bénéfices et limites) ;</w:t>
      </w:r>
    </w:p>
    <w:p w14:paraId="6D011F9A" w14:textId="12389F8D" w:rsidR="00B44A2A" w:rsidRDefault="005A0D0B">
      <w:pPr>
        <w:pStyle w:val="Paragraphedeliste"/>
        <w:numPr>
          <w:ilvl w:val="1"/>
          <w:numId w:val="36"/>
        </w:numPr>
        <w:spacing w:before="120" w:after="0" w:line="240" w:lineRule="auto"/>
        <w:ind w:left="425" w:hanging="357"/>
        <w:contextualSpacing w:val="0"/>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L</w:t>
      </w:r>
      <w:r w:rsidR="004F1D01">
        <w:rPr>
          <w:rFonts w:ascii="Marianne" w:eastAsia="Times New Roman" w:hAnsi="Marianne" w:cs="Times New Roman"/>
          <w:sz w:val="20"/>
          <w:szCs w:val="20"/>
          <w:lang w:eastAsia="fr-FR"/>
        </w:rPr>
        <w:t>orsque les conditions d’utilisation comprennent des restrictions supplémentaires par rapport à celles figurant sur les étiquettes de produits déjà présent sur le marché, de mettre en place un plan de communication spécifique à l’intention des producteurs ;</w:t>
      </w:r>
    </w:p>
    <w:p w14:paraId="5F263A73" w14:textId="4E069448" w:rsidR="00B44A2A" w:rsidRDefault="005A0D0B">
      <w:pPr>
        <w:pStyle w:val="Paragraphedeliste"/>
        <w:numPr>
          <w:ilvl w:val="1"/>
          <w:numId w:val="36"/>
        </w:numPr>
        <w:spacing w:before="120" w:after="0" w:line="240" w:lineRule="auto"/>
        <w:ind w:left="425" w:hanging="357"/>
        <w:contextualSpacing w:val="0"/>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D</w:t>
      </w:r>
      <w:r w:rsidR="004F1D01">
        <w:rPr>
          <w:rFonts w:ascii="Marianne" w:eastAsia="Times New Roman" w:hAnsi="Marianne" w:cs="Times New Roman"/>
          <w:sz w:val="20"/>
          <w:szCs w:val="20"/>
          <w:lang w:eastAsia="fr-FR"/>
        </w:rPr>
        <w:t xml:space="preserve">’engager, en lien avec le détenteur du produit phytopharmaceutique visé par l’autorisation d’urgence, toutes les recherches et démarches nécessaires (essais et expérimentations, dépôt d’une demande d’autorisation à l’Anses, etc.) pour </w:t>
      </w:r>
      <w:r w:rsidR="00CE55DA">
        <w:rPr>
          <w:rFonts w:ascii="Marianne" w:eastAsia="Times New Roman" w:hAnsi="Marianne" w:cs="Times New Roman"/>
          <w:sz w:val="20"/>
          <w:szCs w:val="20"/>
          <w:lang w:eastAsia="fr-FR"/>
        </w:rPr>
        <w:t>éviter de</w:t>
      </w:r>
      <w:r w:rsidR="00BF1C70">
        <w:rPr>
          <w:rFonts w:ascii="Marianne" w:eastAsia="Times New Roman" w:hAnsi="Marianne" w:cs="Times New Roman"/>
          <w:sz w:val="20"/>
          <w:szCs w:val="20"/>
          <w:lang w:eastAsia="fr-FR"/>
        </w:rPr>
        <w:t xml:space="preserve"> devoir</w:t>
      </w:r>
      <w:r w:rsidR="00CE55DA">
        <w:rPr>
          <w:rFonts w:ascii="Marianne" w:eastAsia="Times New Roman" w:hAnsi="Marianne" w:cs="Times New Roman"/>
          <w:sz w:val="20"/>
          <w:szCs w:val="20"/>
          <w:lang w:eastAsia="fr-FR"/>
        </w:rPr>
        <w:t xml:space="preserve"> </w:t>
      </w:r>
      <w:r w:rsidR="004F1D01">
        <w:rPr>
          <w:rFonts w:ascii="Marianne" w:eastAsia="Times New Roman" w:hAnsi="Marianne" w:cs="Times New Roman"/>
          <w:sz w:val="20"/>
          <w:szCs w:val="20"/>
          <w:lang w:eastAsia="fr-FR"/>
        </w:rPr>
        <w:t xml:space="preserve">renouveler cette dérogation à l’avenir.  </w:t>
      </w:r>
    </w:p>
    <w:p w14:paraId="589D3002" w14:textId="77777777" w:rsidR="00B44A2A" w:rsidRDefault="004F1D01">
      <w:pPr>
        <w:pStyle w:val="Titre1"/>
        <w:numPr>
          <w:ilvl w:val="0"/>
          <w:numId w:val="0"/>
        </w:numPr>
      </w:pPr>
      <w:r>
        <w:t>IV. Publication et notification à la Commission européenne</w:t>
      </w:r>
    </w:p>
    <w:p w14:paraId="21479B97" w14:textId="79AE5FAA" w:rsidR="00B44A2A" w:rsidRDefault="004F1D01">
      <w:pPr>
        <w:spacing w:before="113"/>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 xml:space="preserve">Lorsqu’une décision d’autorisation est </w:t>
      </w:r>
      <w:r w:rsidR="00AE0BBE">
        <w:rPr>
          <w:rFonts w:ascii="Marianne" w:eastAsia="Times New Roman" w:hAnsi="Marianne" w:cs="Times New Roman"/>
          <w:sz w:val="20"/>
          <w:szCs w:val="20"/>
          <w:lang w:eastAsia="fr-FR"/>
        </w:rPr>
        <w:t>adoptée</w:t>
      </w:r>
      <w:r>
        <w:rPr>
          <w:rFonts w:ascii="Marianne" w:eastAsia="Times New Roman" w:hAnsi="Marianne" w:cs="Times New Roman"/>
          <w:sz w:val="20"/>
          <w:szCs w:val="20"/>
          <w:lang w:eastAsia="fr-FR"/>
        </w:rPr>
        <w:t>, celle-ci est publiée sur le site internet du Ministère en charge de l’agriculture</w:t>
      </w:r>
      <w:r>
        <w:rPr>
          <w:rStyle w:val="Appelnotedebasdep"/>
          <w:rFonts w:ascii="Marianne" w:eastAsia="Times New Roman" w:hAnsi="Marianne"/>
          <w:sz w:val="20"/>
          <w:szCs w:val="20"/>
          <w:lang w:eastAsia="fr-FR"/>
        </w:rPr>
        <w:footnoteReference w:id="5"/>
      </w:r>
      <w:r>
        <w:rPr>
          <w:rFonts w:ascii="Marianne" w:eastAsia="Times New Roman" w:hAnsi="Marianne" w:cs="Times New Roman"/>
          <w:sz w:val="20"/>
          <w:szCs w:val="20"/>
          <w:lang w:eastAsia="fr-FR"/>
        </w:rPr>
        <w:t xml:space="preserve"> et transmise par voie numérique au demandeur et </w:t>
      </w:r>
      <w:r w:rsidR="00AE0BBE">
        <w:rPr>
          <w:rFonts w:ascii="Marianne" w:eastAsia="Times New Roman" w:hAnsi="Marianne" w:cs="Times New Roman"/>
          <w:sz w:val="20"/>
          <w:szCs w:val="20"/>
          <w:lang w:eastAsia="fr-FR"/>
        </w:rPr>
        <w:t xml:space="preserve">au </w:t>
      </w:r>
      <w:r>
        <w:rPr>
          <w:rFonts w:ascii="Marianne" w:eastAsia="Times New Roman" w:hAnsi="Marianne" w:cs="Times New Roman"/>
          <w:sz w:val="20"/>
          <w:szCs w:val="20"/>
          <w:lang w:eastAsia="fr-FR"/>
        </w:rPr>
        <w:t>détent</w:t>
      </w:r>
      <w:r w:rsidR="00AE0BBE">
        <w:rPr>
          <w:rFonts w:ascii="Marianne" w:eastAsia="Times New Roman" w:hAnsi="Marianne" w:cs="Times New Roman"/>
          <w:sz w:val="20"/>
          <w:szCs w:val="20"/>
          <w:lang w:eastAsia="fr-FR"/>
        </w:rPr>
        <w:t xml:space="preserve">eur </w:t>
      </w:r>
      <w:r>
        <w:rPr>
          <w:rFonts w:ascii="Marianne" w:eastAsia="Times New Roman" w:hAnsi="Marianne" w:cs="Times New Roman"/>
          <w:sz w:val="20"/>
          <w:szCs w:val="20"/>
          <w:lang w:eastAsia="fr-FR"/>
        </w:rPr>
        <w:t>de l’autorisation</w:t>
      </w:r>
      <w:r w:rsidR="00AE0BBE">
        <w:rPr>
          <w:rFonts w:ascii="Marianne" w:eastAsia="Times New Roman" w:hAnsi="Marianne" w:cs="Times New Roman"/>
          <w:sz w:val="20"/>
          <w:szCs w:val="20"/>
          <w:lang w:eastAsia="fr-FR"/>
        </w:rPr>
        <w:t xml:space="preserve">. </w:t>
      </w:r>
      <w:r>
        <w:rPr>
          <w:rFonts w:ascii="Marianne" w:eastAsia="Times New Roman" w:hAnsi="Marianne" w:cs="Times New Roman"/>
          <w:sz w:val="20"/>
          <w:szCs w:val="20"/>
          <w:lang w:eastAsia="fr-FR"/>
        </w:rPr>
        <w:t xml:space="preserve"> </w:t>
      </w:r>
      <w:r w:rsidR="00AE0BBE">
        <w:rPr>
          <w:rFonts w:ascii="Marianne" w:eastAsia="Times New Roman" w:hAnsi="Marianne" w:cs="Times New Roman"/>
          <w:sz w:val="20"/>
          <w:szCs w:val="20"/>
          <w:lang w:eastAsia="fr-FR"/>
        </w:rPr>
        <w:t xml:space="preserve">Ceux-ci </w:t>
      </w:r>
      <w:r>
        <w:rPr>
          <w:rFonts w:ascii="Marianne" w:eastAsia="Times New Roman" w:hAnsi="Marianne" w:cs="Times New Roman"/>
          <w:sz w:val="20"/>
          <w:szCs w:val="20"/>
          <w:lang w:eastAsia="fr-FR"/>
        </w:rPr>
        <w:t>en informe</w:t>
      </w:r>
      <w:r w:rsidR="00AE0BBE">
        <w:rPr>
          <w:rFonts w:ascii="Marianne" w:eastAsia="Times New Roman" w:hAnsi="Marianne" w:cs="Times New Roman"/>
          <w:sz w:val="20"/>
          <w:szCs w:val="20"/>
          <w:lang w:eastAsia="fr-FR"/>
        </w:rPr>
        <w:t>nt</w:t>
      </w:r>
      <w:r>
        <w:rPr>
          <w:rFonts w:ascii="Marianne" w:eastAsia="Times New Roman" w:hAnsi="Marianne" w:cs="Times New Roman"/>
          <w:sz w:val="20"/>
          <w:szCs w:val="20"/>
          <w:lang w:eastAsia="fr-FR"/>
        </w:rPr>
        <w:t xml:space="preserve"> les </w:t>
      </w:r>
      <w:r w:rsidR="00AE0BBE">
        <w:rPr>
          <w:rFonts w:ascii="Marianne" w:eastAsia="Times New Roman" w:hAnsi="Marianne" w:cs="Times New Roman"/>
          <w:sz w:val="20"/>
          <w:szCs w:val="20"/>
          <w:lang w:eastAsia="fr-FR"/>
        </w:rPr>
        <w:t>utilisateurs du produit</w:t>
      </w:r>
      <w:r>
        <w:rPr>
          <w:rFonts w:ascii="Marianne" w:eastAsia="Times New Roman" w:hAnsi="Marianne" w:cs="Times New Roman"/>
          <w:sz w:val="20"/>
          <w:szCs w:val="20"/>
          <w:lang w:eastAsia="fr-FR"/>
        </w:rPr>
        <w:t xml:space="preserve"> et, le cas échéant, mett</w:t>
      </w:r>
      <w:r w:rsidR="00AE0BBE">
        <w:rPr>
          <w:rFonts w:ascii="Marianne" w:eastAsia="Times New Roman" w:hAnsi="Marianne" w:cs="Times New Roman"/>
          <w:sz w:val="20"/>
          <w:szCs w:val="20"/>
          <w:lang w:eastAsia="fr-FR"/>
        </w:rPr>
        <w:t>ent</w:t>
      </w:r>
      <w:r>
        <w:rPr>
          <w:rFonts w:ascii="Marianne" w:eastAsia="Times New Roman" w:hAnsi="Marianne" w:cs="Times New Roman"/>
          <w:sz w:val="20"/>
          <w:szCs w:val="20"/>
          <w:lang w:eastAsia="fr-FR"/>
        </w:rPr>
        <w:t xml:space="preserve"> en œuvre le plan de communication à l’intention des producteurs prévu au III.</w:t>
      </w:r>
    </w:p>
    <w:p w14:paraId="5E6A7E49" w14:textId="76217F46" w:rsidR="00EA602A" w:rsidRDefault="004F1D01">
      <w:pPr>
        <w:spacing w:before="113"/>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La mesure adoptée, incluant les informations détaillées sur la situation et les dispositions prises pour assurer la sécurité des consommateurs et de l’environnement</w:t>
      </w:r>
      <w:r w:rsidR="00AE0BBE">
        <w:rPr>
          <w:rFonts w:ascii="Marianne" w:eastAsia="Times New Roman" w:hAnsi="Marianne" w:cs="Times New Roman"/>
          <w:sz w:val="20"/>
          <w:szCs w:val="20"/>
          <w:lang w:eastAsia="fr-FR"/>
        </w:rPr>
        <w:t>,</w:t>
      </w:r>
      <w:r>
        <w:rPr>
          <w:rFonts w:ascii="Marianne" w:eastAsia="Times New Roman" w:hAnsi="Marianne" w:cs="Times New Roman"/>
          <w:sz w:val="20"/>
          <w:szCs w:val="20"/>
          <w:lang w:eastAsia="fr-FR"/>
        </w:rPr>
        <w:t xml:space="preserve"> </w:t>
      </w:r>
      <w:r w:rsidR="00EA602A">
        <w:rPr>
          <w:rFonts w:ascii="Marianne" w:eastAsia="Times New Roman" w:hAnsi="Marianne" w:cs="Times New Roman"/>
          <w:sz w:val="20"/>
          <w:szCs w:val="20"/>
          <w:lang w:eastAsia="fr-FR"/>
        </w:rPr>
        <w:t>est transmise aux ministres chargés de la santé, du travail, de la consommation et de l’environnement conformément à l’article R. 253-6 du code rural et de la pêche maritime.</w:t>
      </w:r>
    </w:p>
    <w:p w14:paraId="7E1C849B" w14:textId="4A6D1364" w:rsidR="00EA602A" w:rsidRDefault="00EA602A">
      <w:pPr>
        <w:spacing w:before="113"/>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 xml:space="preserve">Elle est transmise immédiatement </w:t>
      </w:r>
      <w:r w:rsidR="0096285C">
        <w:rPr>
          <w:rFonts w:ascii="Marianne" w:eastAsia="Times New Roman" w:hAnsi="Marianne" w:cs="Times New Roman"/>
          <w:sz w:val="20"/>
          <w:szCs w:val="20"/>
          <w:lang w:eastAsia="fr-FR"/>
        </w:rPr>
        <w:t>aux Préfets sollicités lors de l’instruction de la demande (voir paragraphe II.a) ainsi qu’</w:t>
      </w:r>
      <w:r>
        <w:rPr>
          <w:rFonts w:ascii="Marianne" w:eastAsia="Times New Roman" w:hAnsi="Marianne" w:cs="Times New Roman"/>
          <w:sz w:val="20"/>
          <w:szCs w:val="20"/>
          <w:lang w:eastAsia="fr-FR"/>
        </w:rPr>
        <w:t>aux services en charge du contrôle de l’utilisation des produits phytopharmaceutique</w:t>
      </w:r>
      <w:r w:rsidR="00B777C4">
        <w:rPr>
          <w:rFonts w:ascii="Marianne" w:eastAsia="Times New Roman" w:hAnsi="Marianne" w:cs="Times New Roman"/>
          <w:sz w:val="20"/>
          <w:szCs w:val="20"/>
          <w:lang w:eastAsia="fr-FR"/>
        </w:rPr>
        <w:t>s</w:t>
      </w:r>
      <w:r>
        <w:rPr>
          <w:rFonts w:ascii="Marianne" w:eastAsia="Times New Roman" w:hAnsi="Marianne" w:cs="Times New Roman"/>
          <w:sz w:val="20"/>
          <w:szCs w:val="20"/>
          <w:lang w:eastAsia="fr-FR"/>
        </w:rPr>
        <w:t xml:space="preserve">. </w:t>
      </w:r>
    </w:p>
    <w:p w14:paraId="3919C63B" w14:textId="6205A599" w:rsidR="00941219" w:rsidRDefault="00EA602A">
      <w:pPr>
        <w:spacing w:before="113"/>
        <w:jc w:val="both"/>
        <w:rPr>
          <w:rFonts w:ascii="Marianne" w:eastAsia="Times New Roman" w:hAnsi="Marianne" w:cs="Times New Roman"/>
          <w:sz w:val="20"/>
          <w:szCs w:val="20"/>
          <w:lang w:eastAsia="fr-FR"/>
        </w:rPr>
      </w:pPr>
      <w:r>
        <w:rPr>
          <w:rFonts w:ascii="Marianne" w:eastAsia="Times New Roman" w:hAnsi="Marianne" w:cs="Times New Roman"/>
          <w:sz w:val="20"/>
          <w:szCs w:val="20"/>
          <w:lang w:eastAsia="fr-FR"/>
        </w:rPr>
        <w:t xml:space="preserve">Elle </w:t>
      </w:r>
      <w:r w:rsidR="004F1D01">
        <w:rPr>
          <w:rFonts w:ascii="Marianne" w:eastAsia="Times New Roman" w:hAnsi="Marianne" w:cs="Times New Roman"/>
          <w:sz w:val="20"/>
          <w:szCs w:val="20"/>
          <w:lang w:eastAsia="fr-FR"/>
        </w:rPr>
        <w:t xml:space="preserve">est notifiée </w:t>
      </w:r>
      <w:r w:rsidR="00AE0BBE">
        <w:rPr>
          <w:rFonts w:ascii="Marianne" w:eastAsia="Times New Roman" w:hAnsi="Marianne" w:cs="Times New Roman"/>
          <w:sz w:val="20"/>
          <w:szCs w:val="20"/>
          <w:lang w:eastAsia="fr-FR"/>
        </w:rPr>
        <w:t xml:space="preserve">sans délai </w:t>
      </w:r>
      <w:r w:rsidR="004F1D01">
        <w:rPr>
          <w:rFonts w:ascii="Marianne" w:eastAsia="Times New Roman" w:hAnsi="Marianne" w:cs="Times New Roman"/>
          <w:sz w:val="20"/>
          <w:szCs w:val="20"/>
          <w:lang w:eastAsia="fr-FR"/>
        </w:rPr>
        <w:t>aux autres États membres et à la Commission européenne par l</w:t>
      </w:r>
      <w:r w:rsidR="00AE0BBE">
        <w:rPr>
          <w:rFonts w:ascii="Marianne" w:eastAsia="Times New Roman" w:hAnsi="Marianne" w:cs="Times New Roman"/>
          <w:sz w:val="20"/>
          <w:szCs w:val="20"/>
          <w:lang w:eastAsia="fr-FR"/>
        </w:rPr>
        <w:t xml:space="preserve">e ministère en charge de l’agriculture </w:t>
      </w:r>
      <w:r w:rsidR="004F1D01">
        <w:rPr>
          <w:rFonts w:ascii="Marianne" w:eastAsia="Times New Roman" w:hAnsi="Marianne" w:cs="Times New Roman"/>
          <w:sz w:val="20"/>
          <w:szCs w:val="20"/>
          <w:lang w:eastAsia="fr-FR"/>
        </w:rPr>
        <w:t>via la plateforme en ligne dédiée et est rendue également accessible par le site de la Commission européenne</w:t>
      </w:r>
      <w:r w:rsidR="004F1D01">
        <w:rPr>
          <w:rStyle w:val="Appelnotedebasdep"/>
          <w:rFonts w:ascii="Marianne" w:eastAsia="Times New Roman" w:hAnsi="Marianne"/>
          <w:sz w:val="20"/>
          <w:szCs w:val="20"/>
          <w:lang w:eastAsia="fr-FR"/>
        </w:rPr>
        <w:footnoteReference w:id="6"/>
      </w:r>
      <w:r w:rsidR="004F1D01">
        <w:rPr>
          <w:rFonts w:ascii="Marianne" w:eastAsia="Times New Roman" w:hAnsi="Marianne" w:cs="Times New Roman"/>
          <w:sz w:val="20"/>
          <w:szCs w:val="20"/>
          <w:lang w:eastAsia="fr-FR"/>
        </w:rPr>
        <w:t>.</w:t>
      </w:r>
    </w:p>
    <w:p w14:paraId="70E61995" w14:textId="630B6A7C" w:rsidR="002464C4" w:rsidRPr="00EA602A" w:rsidRDefault="002464C4" w:rsidP="005755B7">
      <w:pPr>
        <w:rPr>
          <w:rFonts w:ascii="Marianne" w:eastAsia="Times New Roman" w:hAnsi="Marianne" w:cs="Times New Roman"/>
          <w:sz w:val="20"/>
          <w:szCs w:val="20"/>
          <w:lang w:eastAsia="fr-FR"/>
        </w:rPr>
      </w:pPr>
    </w:p>
    <w:sectPr w:rsidR="002464C4" w:rsidRPr="00EA602A">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3ECB8" w14:textId="77777777" w:rsidR="004527E3" w:rsidRDefault="004527E3">
      <w:pPr>
        <w:spacing w:after="0" w:line="240" w:lineRule="auto"/>
      </w:pPr>
      <w:r>
        <w:separator/>
      </w:r>
    </w:p>
  </w:endnote>
  <w:endnote w:type="continuationSeparator" w:id="0">
    <w:p w14:paraId="70090DBE" w14:textId="77777777" w:rsidR="004527E3" w:rsidRDefault="0045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264052"/>
      <w:docPartObj>
        <w:docPartGallery w:val="Page Numbers (Bottom of Page)"/>
        <w:docPartUnique/>
      </w:docPartObj>
    </w:sdtPr>
    <w:sdtEndPr/>
    <w:sdtContent>
      <w:p w14:paraId="05D1977D" w14:textId="123D4098" w:rsidR="00B44A2A" w:rsidRDefault="004F1D01">
        <w:pPr>
          <w:pStyle w:val="Pieddepage"/>
          <w:jc w:val="center"/>
        </w:pPr>
        <w:r>
          <w:fldChar w:fldCharType="begin"/>
        </w:r>
        <w:r>
          <w:instrText>PAGE   \* MERGEFORMAT</w:instrText>
        </w:r>
        <w:r>
          <w:fldChar w:fldCharType="separate"/>
        </w:r>
        <w:r w:rsidR="000D3B17">
          <w:rPr>
            <w:noProof/>
          </w:rPr>
          <w:t>3</w:t>
        </w:r>
        <w:r>
          <w:fldChar w:fldCharType="end"/>
        </w:r>
      </w:p>
    </w:sdtContent>
  </w:sdt>
  <w:p w14:paraId="54AD423E" w14:textId="77777777" w:rsidR="00B44A2A" w:rsidRDefault="00B44A2A">
    <w:pPr>
      <w:pStyle w:val="Pieddepage"/>
    </w:pPr>
  </w:p>
  <w:p w14:paraId="731E8EDB" w14:textId="77777777" w:rsidR="00624C91" w:rsidRDefault="00624C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59F94" w14:textId="77777777" w:rsidR="004527E3" w:rsidRDefault="004527E3">
      <w:pPr>
        <w:spacing w:after="0" w:line="240" w:lineRule="auto"/>
      </w:pPr>
      <w:r>
        <w:separator/>
      </w:r>
    </w:p>
  </w:footnote>
  <w:footnote w:type="continuationSeparator" w:id="0">
    <w:p w14:paraId="5999D0B3" w14:textId="77777777" w:rsidR="004527E3" w:rsidRDefault="004527E3">
      <w:pPr>
        <w:spacing w:after="0" w:line="240" w:lineRule="auto"/>
      </w:pPr>
      <w:r>
        <w:continuationSeparator/>
      </w:r>
    </w:p>
  </w:footnote>
  <w:footnote w:id="1">
    <w:p w14:paraId="6950F657" w14:textId="77777777" w:rsidR="00033C70" w:rsidRPr="00033C70" w:rsidRDefault="00941219" w:rsidP="00033C70">
      <w:pPr>
        <w:pStyle w:val="Notedebasdepage"/>
        <w:rPr>
          <w:rFonts w:ascii="Marianne" w:hAnsi="Marianne"/>
          <w:sz w:val="18"/>
          <w:szCs w:val="18"/>
        </w:rPr>
      </w:pPr>
      <w:r w:rsidRPr="00033C70">
        <w:rPr>
          <w:rFonts w:ascii="Marianne" w:hAnsi="Marianne"/>
          <w:color w:val="auto"/>
          <w:sz w:val="18"/>
          <w:szCs w:val="18"/>
          <w:vertAlign w:val="superscript"/>
          <w:lang w:val="en-US" w:eastAsia="fr-FR" w:bidi="ar-SA"/>
        </w:rPr>
        <w:footnoteRef/>
      </w:r>
      <w:r w:rsidR="00033C70" w:rsidRPr="00033C70" w:rsidDel="00033C70">
        <w:rPr>
          <w:rFonts w:ascii="Marianne" w:hAnsi="Marianne" w:cs="Times New Roman"/>
          <w:color w:val="auto"/>
          <w:sz w:val="18"/>
          <w:szCs w:val="18"/>
          <w:lang w:eastAsia="fr-FR" w:bidi="ar-SA"/>
        </w:rPr>
        <w:t xml:space="preserve"> </w:t>
      </w:r>
      <w:hyperlink r:id="rId1" w:history="1">
        <w:r w:rsidR="00033C70" w:rsidRPr="00033C70">
          <w:rPr>
            <w:rStyle w:val="Lienhypertexte"/>
            <w:rFonts w:ascii="Marianne" w:eastAsiaTheme="minorHAnsi" w:hAnsi="Marianne" w:cstheme="minorBidi"/>
            <w:sz w:val="18"/>
            <w:szCs w:val="18"/>
            <w:lang w:eastAsia="en-US" w:bidi="ar-SA"/>
          </w:rPr>
          <w:t>https://webgate.ec.europa.eu/dyna2/pgd/procedural</w:t>
        </w:r>
      </w:hyperlink>
    </w:p>
    <w:p w14:paraId="6CFD291D" w14:textId="10961FD8" w:rsidR="00941219" w:rsidRPr="00033C70" w:rsidRDefault="00941219" w:rsidP="005D6E55">
      <w:pPr>
        <w:pStyle w:val="Notedebasdepage"/>
        <w:jc w:val="both"/>
        <w:rPr>
          <w:rFonts w:ascii="Marianne" w:hAnsi="Marianne"/>
          <w:sz w:val="18"/>
          <w:szCs w:val="18"/>
        </w:rPr>
      </w:pPr>
    </w:p>
  </w:footnote>
  <w:footnote w:id="2">
    <w:p w14:paraId="1D5F322C" w14:textId="0CBC2263" w:rsidR="00033C70" w:rsidRPr="00FE7294" w:rsidRDefault="005D6E55" w:rsidP="005D6E55">
      <w:pPr>
        <w:pStyle w:val="Notedebasdepage"/>
        <w:jc w:val="both"/>
        <w:rPr>
          <w:rFonts w:ascii="Marianne" w:hAnsi="Marianne"/>
          <w:sz w:val="18"/>
          <w:szCs w:val="18"/>
          <w:lang w:val="en-US"/>
        </w:rPr>
      </w:pPr>
      <w:r w:rsidRPr="00033C70">
        <w:rPr>
          <w:rStyle w:val="Appelnotedebasdep"/>
          <w:rFonts w:ascii="Marianne" w:hAnsi="Marianne"/>
          <w:sz w:val="18"/>
          <w:szCs w:val="18"/>
        </w:rPr>
        <w:footnoteRef/>
      </w:r>
      <w:r w:rsidR="00033C70" w:rsidRPr="00033C70">
        <w:rPr>
          <w:rFonts w:ascii="Marianne" w:hAnsi="Marianne"/>
          <w:sz w:val="18"/>
          <w:szCs w:val="18"/>
          <w:lang w:val="en-US"/>
        </w:rPr>
        <w:t>European Commission, Health and Food Safety Directorate-General; Guidance on emergency authorisations according to Article 53 (SANCO/10087/2013)</w:t>
      </w:r>
    </w:p>
  </w:footnote>
  <w:footnote w:id="3">
    <w:p w14:paraId="284D48C6" w14:textId="77777777" w:rsidR="00033C70" w:rsidRPr="00FE7294" w:rsidRDefault="00033C70" w:rsidP="00A04BDF">
      <w:pPr>
        <w:pStyle w:val="Notedebasdepage"/>
        <w:tabs>
          <w:tab w:val="left" w:pos="142"/>
        </w:tabs>
        <w:jc w:val="both"/>
        <w:rPr>
          <w:rFonts w:ascii="Marianne" w:hAnsi="Marianne" w:cs="Times New Roman"/>
          <w:color w:val="auto"/>
          <w:sz w:val="18"/>
          <w:szCs w:val="18"/>
          <w:lang w:val="en-US" w:eastAsia="fr-FR" w:bidi="ar-SA"/>
        </w:rPr>
      </w:pPr>
    </w:p>
    <w:p w14:paraId="18EE106A" w14:textId="5ACDCE9C" w:rsidR="00033C70" w:rsidRPr="00FE7294" w:rsidRDefault="004F1D01" w:rsidP="00A04BDF">
      <w:pPr>
        <w:pStyle w:val="Notedebasdepage"/>
        <w:tabs>
          <w:tab w:val="left" w:pos="142"/>
        </w:tabs>
        <w:jc w:val="both"/>
        <w:rPr>
          <w:rFonts w:ascii="Marianne" w:hAnsi="Marianne" w:cs="Times New Roman"/>
          <w:color w:val="auto"/>
          <w:sz w:val="18"/>
          <w:szCs w:val="18"/>
          <w:lang w:val="en-US" w:eastAsia="fr-FR" w:bidi="ar-SA"/>
        </w:rPr>
      </w:pPr>
      <w:r w:rsidRPr="00033C70">
        <w:rPr>
          <w:rStyle w:val="Appelnotedebasdep"/>
          <w:rFonts w:ascii="Marianne" w:hAnsi="Marianne"/>
          <w:sz w:val="18"/>
          <w:szCs w:val="18"/>
        </w:rPr>
        <w:footnoteRef/>
      </w:r>
      <w:hyperlink r:id="rId2" w:history="1">
        <w:r w:rsidR="00033C70" w:rsidRPr="00FE7294">
          <w:rPr>
            <w:rStyle w:val="Lienhypertexte"/>
            <w:rFonts w:ascii="Marianne" w:hAnsi="Marianne" w:cs="Times New Roman"/>
            <w:sz w:val="18"/>
            <w:szCs w:val="18"/>
            <w:lang w:val="en-US" w:eastAsia="fr-FR" w:bidi="ar-SA"/>
          </w:rPr>
          <w:t>https://www.anses.fr/fr/content/lignes-directrices-pour-la-d%C3%A9livrance-des-d%C3%A9cisions-relatives-%C3%A0-la-mise-sur-le-march%C3%A9-des</w:t>
        </w:r>
      </w:hyperlink>
    </w:p>
  </w:footnote>
  <w:footnote w:id="4">
    <w:p w14:paraId="70EC1096" w14:textId="438ADDAB" w:rsidR="00B04488" w:rsidRPr="00765E2B" w:rsidRDefault="00B04488">
      <w:pPr>
        <w:pStyle w:val="Notedebasdepage"/>
        <w:rPr>
          <w:rFonts w:ascii="Marianne" w:hAnsi="Marianne"/>
          <w:sz w:val="20"/>
          <w:szCs w:val="20"/>
        </w:rPr>
      </w:pPr>
      <w:r w:rsidRPr="00765E2B">
        <w:rPr>
          <w:rStyle w:val="Appelnotedebasdep"/>
          <w:rFonts w:ascii="Marianne" w:hAnsi="Marianne"/>
          <w:sz w:val="20"/>
          <w:szCs w:val="20"/>
        </w:rPr>
        <w:footnoteRef/>
      </w:r>
      <w:r w:rsidRPr="00765E2B">
        <w:rPr>
          <w:rFonts w:ascii="Marianne" w:hAnsi="Marianne"/>
          <w:sz w:val="20"/>
          <w:szCs w:val="20"/>
        </w:rPr>
        <w:t xml:space="preserve"> </w:t>
      </w:r>
      <w:r w:rsidR="00765E2B" w:rsidRPr="00FE7294">
        <w:rPr>
          <w:rFonts w:ascii="Marianne" w:hAnsi="Marianne"/>
          <w:sz w:val="18"/>
          <w:szCs w:val="18"/>
          <w:lang w:val="en-US"/>
        </w:rPr>
        <w:t>Affaire C-162/21 - Pesticide Action Network Europe e.a</w:t>
      </w:r>
      <w:r w:rsidR="00765E2B" w:rsidRPr="00765E2B">
        <w:rPr>
          <w:rFonts w:ascii="Marianne" w:hAnsi="Marianne"/>
          <w:sz w:val="20"/>
          <w:szCs w:val="20"/>
        </w:rPr>
        <w:t xml:space="preserve"> </w:t>
      </w:r>
    </w:p>
  </w:footnote>
  <w:footnote w:id="5">
    <w:p w14:paraId="79721FA8" w14:textId="4698DED6" w:rsidR="00B44A2A" w:rsidRDefault="004F1D01">
      <w:pPr>
        <w:pStyle w:val="Notedebasdepage"/>
        <w:rPr>
          <w:rStyle w:val="Lienhypertexte"/>
          <w:rFonts w:ascii="Marianne" w:hAnsi="Marianne"/>
          <w:sz w:val="20"/>
          <w:szCs w:val="20"/>
        </w:rPr>
      </w:pPr>
      <w:r w:rsidRPr="00110684">
        <w:rPr>
          <w:rStyle w:val="Appelnotedebasdep"/>
          <w:rFonts w:ascii="Marianne" w:hAnsi="Marianne"/>
          <w:sz w:val="20"/>
          <w:szCs w:val="20"/>
        </w:rPr>
        <w:footnoteRef/>
      </w:r>
      <w:r w:rsidRPr="00110684">
        <w:rPr>
          <w:rFonts w:ascii="Marianne" w:hAnsi="Marianne"/>
          <w:sz w:val="20"/>
          <w:szCs w:val="20"/>
        </w:rPr>
        <w:t xml:space="preserve"> </w:t>
      </w:r>
      <w:hyperlink r:id="rId3" w:tooltip="https://agriculture.gouv.fr/produits-phytopharmaceutiques-autorisations-de-mise-sur-le-marche-dune-duree-maximale-de-120-jours" w:history="1">
        <w:r w:rsidRPr="00FE7294">
          <w:rPr>
            <w:rStyle w:val="Lienhypertexte"/>
            <w:rFonts w:ascii="Marianne" w:hAnsi="Marianne"/>
            <w:sz w:val="18"/>
            <w:szCs w:val="18"/>
          </w:rPr>
          <w:t>https://agriculture.gouv.fr/produits-phytopharmaceutiques-autorisations-de-mise-sur-le-marche-dune-duree-maximale-de-120-jours</w:t>
        </w:r>
      </w:hyperlink>
    </w:p>
    <w:p w14:paraId="71A981D8" w14:textId="77777777" w:rsidR="003835C1" w:rsidRPr="00110684" w:rsidRDefault="003835C1">
      <w:pPr>
        <w:pStyle w:val="Notedebasdepage"/>
        <w:rPr>
          <w:rFonts w:ascii="Marianne" w:hAnsi="Marianne"/>
        </w:rPr>
      </w:pPr>
    </w:p>
  </w:footnote>
  <w:footnote w:id="6">
    <w:p w14:paraId="5BBDCFF6" w14:textId="1FB38247" w:rsidR="00CB2B8F" w:rsidRPr="00CB2B8F" w:rsidRDefault="004F1D01" w:rsidP="00110684">
      <w:pPr>
        <w:pStyle w:val="Notedebasdepage"/>
        <w:rPr>
          <w:rFonts w:ascii="Marianne" w:hAnsi="Marianne"/>
          <w:sz w:val="20"/>
          <w:szCs w:val="20"/>
        </w:rPr>
      </w:pPr>
      <w:r w:rsidRPr="00110684">
        <w:rPr>
          <w:rStyle w:val="Appelnotedebasdep"/>
          <w:rFonts w:ascii="Marianne" w:hAnsi="Marianne"/>
          <w:sz w:val="20"/>
          <w:szCs w:val="20"/>
        </w:rPr>
        <w:footnoteRef/>
      </w:r>
      <w:r w:rsidRPr="00110684">
        <w:rPr>
          <w:rFonts w:ascii="Marianne" w:hAnsi="Marianne"/>
          <w:sz w:val="20"/>
          <w:szCs w:val="20"/>
        </w:rPr>
        <w:t xml:space="preserve"> </w:t>
      </w:r>
      <w:hyperlink r:id="rId4" w:history="1">
        <w:r w:rsidR="00CB2B8F" w:rsidRPr="00FE7294">
          <w:rPr>
            <w:rStyle w:val="Lienhypertexte"/>
            <w:rFonts w:ascii="Marianne" w:hAnsi="Marianne"/>
            <w:sz w:val="18"/>
            <w:szCs w:val="18"/>
          </w:rPr>
          <w:t>https://ec.europa.eu/food/plant/pesticides/eu-pesticides-database/ppp/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73"/>
      <w:gridCol w:w="4368"/>
    </w:tblGrid>
    <w:tr w:rsidR="00B44A2A" w14:paraId="782E8556" w14:textId="77777777">
      <w:tc>
        <w:tcPr>
          <w:tcW w:w="4704" w:type="dxa"/>
          <w:gridSpan w:val="2"/>
        </w:tcPr>
        <w:p w14:paraId="6523E164" w14:textId="2230B43F" w:rsidR="00B44A2A" w:rsidRDefault="00033C70">
          <w:pPr>
            <w:pStyle w:val="En-tte"/>
            <w:ind w:left="-110"/>
          </w:pPr>
          <w:r>
            <w:rPr>
              <w:noProof/>
              <w:lang w:eastAsia="fr-FR"/>
            </w:rPr>
            <w:drawing>
              <wp:inline distT="0" distB="0" distL="0" distR="0" wp14:anchorId="417F9BC5" wp14:editId="5787A7F6">
                <wp:extent cx="2026286" cy="13144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2040580" cy="1323723"/>
                        </a:xfrm>
                        <a:prstGeom prst="rect">
                          <a:avLst/>
                        </a:prstGeom>
                      </pic:spPr>
                    </pic:pic>
                  </a:graphicData>
                </a:graphic>
              </wp:inline>
            </w:drawing>
          </w:r>
        </w:p>
      </w:tc>
      <w:tc>
        <w:tcPr>
          <w:tcW w:w="4368" w:type="dxa"/>
        </w:tcPr>
        <w:p w14:paraId="2C8AAB85" w14:textId="77777777" w:rsidR="00B44A2A" w:rsidRDefault="004F1D01">
          <w:pPr>
            <w:pStyle w:val="Intituldirection"/>
          </w:pPr>
          <w:r>
            <w:t>Direction générale</w:t>
          </w:r>
        </w:p>
        <w:p w14:paraId="5EE2E043" w14:textId="77777777" w:rsidR="00B44A2A" w:rsidRDefault="004F1D01">
          <w:pPr>
            <w:pStyle w:val="Intituldirection"/>
          </w:pPr>
          <w:r>
            <w:t>de l’alimentation</w:t>
          </w:r>
        </w:p>
        <w:p w14:paraId="40C2471A" w14:textId="77777777" w:rsidR="00B44A2A" w:rsidRDefault="00B44A2A">
          <w:pPr>
            <w:pStyle w:val="En-tte"/>
          </w:pPr>
        </w:p>
      </w:tc>
    </w:tr>
    <w:tr w:rsidR="00B44A2A" w14:paraId="014D4F2F" w14:textId="77777777">
      <w:trPr>
        <w:trHeight w:val="1476"/>
      </w:trPr>
      <w:tc>
        <w:tcPr>
          <w:tcW w:w="4531" w:type="dxa"/>
        </w:tcPr>
        <w:p w14:paraId="2BBE2CBA" w14:textId="77777777" w:rsidR="00B44A2A" w:rsidRDefault="00B44A2A">
          <w:pPr>
            <w:pStyle w:val="Corpsdetexte"/>
            <w:ind w:left="-75" w:right="737"/>
            <w:rPr>
              <w:rFonts w:ascii="Arial" w:hAnsi="Arial" w:cs="Arial"/>
              <w:b/>
              <w:szCs w:val="20"/>
            </w:rPr>
          </w:pPr>
        </w:p>
        <w:p w14:paraId="39C6B868" w14:textId="77777777" w:rsidR="00B44A2A" w:rsidRDefault="004F1D01">
          <w:pPr>
            <w:pStyle w:val="Corpsdetexte"/>
            <w:ind w:left="-75" w:right="737"/>
            <w:rPr>
              <w:rFonts w:ascii="Arial" w:hAnsi="Arial" w:cs="Arial"/>
              <w:b/>
              <w:szCs w:val="20"/>
            </w:rPr>
          </w:pPr>
          <w:r>
            <w:rPr>
              <w:rFonts w:ascii="Arial" w:hAnsi="Arial" w:cs="Arial"/>
              <w:b/>
              <w:szCs w:val="20"/>
            </w:rPr>
            <w:t>Service des actions sanitaires</w:t>
          </w:r>
        </w:p>
        <w:p w14:paraId="179D49A5" w14:textId="77777777" w:rsidR="00B44A2A" w:rsidRDefault="004F1D01">
          <w:pPr>
            <w:pStyle w:val="Corpsdetexte"/>
            <w:ind w:left="-75" w:right="737"/>
            <w:rPr>
              <w:rFonts w:ascii="Arial" w:hAnsi="Arial" w:cs="Arial"/>
              <w:b/>
              <w:szCs w:val="20"/>
            </w:rPr>
          </w:pPr>
          <w:r>
            <w:rPr>
              <w:rFonts w:ascii="Arial" w:hAnsi="Arial" w:cs="Arial"/>
              <w:b/>
              <w:szCs w:val="20"/>
            </w:rPr>
            <w:t>Sous-direction de la santé et de la protection des végétaux</w:t>
          </w:r>
        </w:p>
        <w:p w14:paraId="081F0CF2" w14:textId="77777777" w:rsidR="00B44A2A" w:rsidRDefault="00B44A2A">
          <w:pPr>
            <w:pStyle w:val="Objet"/>
            <w:spacing w:before="0"/>
            <w:ind w:left="-75"/>
            <w:rPr>
              <w:rFonts w:ascii="Arial" w:hAnsi="Arial" w:cs="Arial"/>
              <w:b w:val="0"/>
              <w:color w:val="auto"/>
              <w:szCs w:val="20"/>
            </w:rPr>
          </w:pPr>
        </w:p>
      </w:tc>
      <w:tc>
        <w:tcPr>
          <w:tcW w:w="4541" w:type="dxa"/>
          <w:gridSpan w:val="2"/>
        </w:tcPr>
        <w:p w14:paraId="2A4056C3" w14:textId="77777777" w:rsidR="00B44A2A" w:rsidRDefault="00B44A2A">
          <w:pPr>
            <w:pStyle w:val="En-tte"/>
            <w:jc w:val="right"/>
          </w:pPr>
          <w:bookmarkStart w:id="4" w:name="Date"/>
          <w:bookmarkEnd w:id="4"/>
        </w:p>
      </w:tc>
    </w:tr>
  </w:tbl>
  <w:p w14:paraId="0DE37779" w14:textId="77777777" w:rsidR="00B44A2A" w:rsidRDefault="00B44A2A">
    <w:pPr>
      <w:pStyle w:val="En-tte"/>
    </w:pPr>
  </w:p>
  <w:p w14:paraId="6A6B15AD" w14:textId="77777777" w:rsidR="00B44A2A" w:rsidRDefault="00B44A2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0E3"/>
    <w:multiLevelType w:val="hybridMultilevel"/>
    <w:tmpl w:val="635C1970"/>
    <w:lvl w:ilvl="0" w:tplc="5C9A0FF0">
      <w:start w:val="1"/>
      <w:numFmt w:val="bullet"/>
      <w:lvlText w:val=""/>
      <w:lvlJc w:val="left"/>
      <w:pPr>
        <w:ind w:left="2126" w:hanging="710"/>
      </w:pPr>
      <w:rPr>
        <w:rFonts w:ascii="Symbol" w:hAnsi="Symbol" w:hint="default"/>
      </w:rPr>
    </w:lvl>
    <w:lvl w:ilvl="1" w:tplc="BD32B17E">
      <w:start w:val="1"/>
      <w:numFmt w:val="bullet"/>
      <w:lvlText w:val="o"/>
      <w:lvlJc w:val="left"/>
      <w:pPr>
        <w:ind w:left="2147" w:hanging="360"/>
      </w:pPr>
      <w:rPr>
        <w:rFonts w:ascii="Courier New" w:hAnsi="Courier New" w:cs="Courier New" w:hint="default"/>
      </w:rPr>
    </w:lvl>
    <w:lvl w:ilvl="2" w:tplc="A5ECC872">
      <w:start w:val="1"/>
      <w:numFmt w:val="bullet"/>
      <w:lvlText w:val=""/>
      <w:lvlJc w:val="left"/>
      <w:pPr>
        <w:ind w:left="2867" w:hanging="360"/>
      </w:pPr>
      <w:rPr>
        <w:rFonts w:ascii="Wingdings" w:hAnsi="Wingdings" w:hint="default"/>
      </w:rPr>
    </w:lvl>
    <w:lvl w:ilvl="3" w:tplc="6CB6218C">
      <w:start w:val="1"/>
      <w:numFmt w:val="bullet"/>
      <w:lvlText w:val=""/>
      <w:lvlJc w:val="left"/>
      <w:pPr>
        <w:ind w:left="3587" w:hanging="360"/>
      </w:pPr>
      <w:rPr>
        <w:rFonts w:ascii="Symbol" w:hAnsi="Symbol" w:hint="default"/>
      </w:rPr>
    </w:lvl>
    <w:lvl w:ilvl="4" w:tplc="67BCEF7A">
      <w:start w:val="1"/>
      <w:numFmt w:val="bullet"/>
      <w:lvlText w:val="o"/>
      <w:lvlJc w:val="left"/>
      <w:pPr>
        <w:ind w:left="4307" w:hanging="360"/>
      </w:pPr>
      <w:rPr>
        <w:rFonts w:ascii="Courier New" w:hAnsi="Courier New" w:cs="Courier New" w:hint="default"/>
      </w:rPr>
    </w:lvl>
    <w:lvl w:ilvl="5" w:tplc="D6949AC0">
      <w:start w:val="1"/>
      <w:numFmt w:val="bullet"/>
      <w:lvlText w:val=""/>
      <w:lvlJc w:val="left"/>
      <w:pPr>
        <w:ind w:left="5027" w:hanging="360"/>
      </w:pPr>
      <w:rPr>
        <w:rFonts w:ascii="Wingdings" w:hAnsi="Wingdings" w:hint="default"/>
      </w:rPr>
    </w:lvl>
    <w:lvl w:ilvl="6" w:tplc="59962186">
      <w:start w:val="1"/>
      <w:numFmt w:val="bullet"/>
      <w:lvlText w:val=""/>
      <w:lvlJc w:val="left"/>
      <w:pPr>
        <w:ind w:left="5747" w:hanging="360"/>
      </w:pPr>
      <w:rPr>
        <w:rFonts w:ascii="Symbol" w:hAnsi="Symbol" w:hint="default"/>
      </w:rPr>
    </w:lvl>
    <w:lvl w:ilvl="7" w:tplc="6ED684E0">
      <w:start w:val="1"/>
      <w:numFmt w:val="bullet"/>
      <w:lvlText w:val="o"/>
      <w:lvlJc w:val="left"/>
      <w:pPr>
        <w:ind w:left="6467" w:hanging="360"/>
      </w:pPr>
      <w:rPr>
        <w:rFonts w:ascii="Courier New" w:hAnsi="Courier New" w:cs="Courier New" w:hint="default"/>
      </w:rPr>
    </w:lvl>
    <w:lvl w:ilvl="8" w:tplc="2FA6595C">
      <w:start w:val="1"/>
      <w:numFmt w:val="bullet"/>
      <w:lvlText w:val=""/>
      <w:lvlJc w:val="left"/>
      <w:pPr>
        <w:ind w:left="7187" w:hanging="360"/>
      </w:pPr>
      <w:rPr>
        <w:rFonts w:ascii="Wingdings" w:hAnsi="Wingdings" w:hint="default"/>
      </w:rPr>
    </w:lvl>
  </w:abstractNum>
  <w:abstractNum w:abstractNumId="1" w15:restartNumberingAfterBreak="0">
    <w:nsid w:val="09775163"/>
    <w:multiLevelType w:val="hybridMultilevel"/>
    <w:tmpl w:val="131ED4F4"/>
    <w:lvl w:ilvl="0" w:tplc="370C4DAC">
      <w:start w:val="1"/>
      <w:numFmt w:val="decimal"/>
      <w:lvlText w:val="%1."/>
      <w:lvlJc w:val="left"/>
      <w:pPr>
        <w:ind w:left="709" w:hanging="360"/>
      </w:pPr>
    </w:lvl>
    <w:lvl w:ilvl="1" w:tplc="35AC641E">
      <w:start w:val="1"/>
      <w:numFmt w:val="lowerLetter"/>
      <w:lvlText w:val="%2."/>
      <w:lvlJc w:val="left"/>
      <w:pPr>
        <w:ind w:left="1429" w:hanging="360"/>
      </w:pPr>
    </w:lvl>
    <w:lvl w:ilvl="2" w:tplc="3B5CA7C0">
      <w:start w:val="1"/>
      <w:numFmt w:val="lowerRoman"/>
      <w:lvlText w:val="%3."/>
      <w:lvlJc w:val="right"/>
      <w:pPr>
        <w:ind w:left="2149" w:hanging="180"/>
      </w:pPr>
    </w:lvl>
    <w:lvl w:ilvl="3" w:tplc="1E807AFA">
      <w:start w:val="1"/>
      <w:numFmt w:val="decimal"/>
      <w:lvlText w:val="%4."/>
      <w:lvlJc w:val="left"/>
      <w:pPr>
        <w:ind w:left="2869" w:hanging="360"/>
      </w:pPr>
    </w:lvl>
    <w:lvl w:ilvl="4" w:tplc="3146A648">
      <w:start w:val="1"/>
      <w:numFmt w:val="lowerLetter"/>
      <w:lvlText w:val="%5."/>
      <w:lvlJc w:val="left"/>
      <w:pPr>
        <w:ind w:left="3589" w:hanging="360"/>
      </w:pPr>
    </w:lvl>
    <w:lvl w:ilvl="5" w:tplc="AC22467A">
      <w:start w:val="1"/>
      <w:numFmt w:val="lowerRoman"/>
      <w:lvlText w:val="%6."/>
      <w:lvlJc w:val="right"/>
      <w:pPr>
        <w:ind w:left="4309" w:hanging="180"/>
      </w:pPr>
    </w:lvl>
    <w:lvl w:ilvl="6" w:tplc="13CA8336">
      <w:start w:val="1"/>
      <w:numFmt w:val="decimal"/>
      <w:lvlText w:val="%7."/>
      <w:lvlJc w:val="left"/>
      <w:pPr>
        <w:ind w:left="5029" w:hanging="360"/>
      </w:pPr>
    </w:lvl>
    <w:lvl w:ilvl="7" w:tplc="11B01232">
      <w:start w:val="1"/>
      <w:numFmt w:val="lowerLetter"/>
      <w:lvlText w:val="%8."/>
      <w:lvlJc w:val="left"/>
      <w:pPr>
        <w:ind w:left="5749" w:hanging="360"/>
      </w:pPr>
    </w:lvl>
    <w:lvl w:ilvl="8" w:tplc="780A930E">
      <w:start w:val="1"/>
      <w:numFmt w:val="lowerRoman"/>
      <w:lvlText w:val="%9."/>
      <w:lvlJc w:val="right"/>
      <w:pPr>
        <w:ind w:left="6469" w:hanging="180"/>
      </w:pPr>
    </w:lvl>
  </w:abstractNum>
  <w:abstractNum w:abstractNumId="2" w15:restartNumberingAfterBreak="0">
    <w:nsid w:val="0A7F4FE2"/>
    <w:multiLevelType w:val="hybridMultilevel"/>
    <w:tmpl w:val="BAE6BBE8"/>
    <w:lvl w:ilvl="0" w:tplc="536492DC">
      <w:start w:val="43"/>
      <w:numFmt w:val="bullet"/>
      <w:lvlText w:val="-"/>
      <w:lvlJc w:val="left"/>
      <w:pPr>
        <w:ind w:left="720" w:hanging="360"/>
      </w:pPr>
      <w:rPr>
        <w:rFonts w:ascii="Marianne" w:eastAsia="Times New Roman" w:hAnsi="Marianne" w:cs="Times New Roman" w:hint="default"/>
      </w:rPr>
    </w:lvl>
    <w:lvl w:ilvl="1" w:tplc="6B12219E">
      <w:start w:val="1"/>
      <w:numFmt w:val="bullet"/>
      <w:lvlText w:val="o"/>
      <w:lvlJc w:val="left"/>
      <w:pPr>
        <w:ind w:left="1440" w:hanging="360"/>
      </w:pPr>
      <w:rPr>
        <w:rFonts w:ascii="Courier New" w:hAnsi="Courier New" w:cs="Courier New" w:hint="default"/>
      </w:rPr>
    </w:lvl>
    <w:lvl w:ilvl="2" w:tplc="31D89AB6">
      <w:start w:val="1"/>
      <w:numFmt w:val="bullet"/>
      <w:lvlText w:val=""/>
      <w:lvlJc w:val="left"/>
      <w:pPr>
        <w:ind w:left="2160" w:hanging="360"/>
      </w:pPr>
      <w:rPr>
        <w:rFonts w:ascii="Wingdings" w:hAnsi="Wingdings" w:hint="default"/>
      </w:rPr>
    </w:lvl>
    <w:lvl w:ilvl="3" w:tplc="C59A5ECA">
      <w:start w:val="1"/>
      <w:numFmt w:val="bullet"/>
      <w:lvlText w:val=""/>
      <w:lvlJc w:val="left"/>
      <w:pPr>
        <w:ind w:left="2880" w:hanging="360"/>
      </w:pPr>
      <w:rPr>
        <w:rFonts w:ascii="Symbol" w:hAnsi="Symbol" w:hint="default"/>
      </w:rPr>
    </w:lvl>
    <w:lvl w:ilvl="4" w:tplc="EF785CE0">
      <w:start w:val="1"/>
      <w:numFmt w:val="bullet"/>
      <w:lvlText w:val="o"/>
      <w:lvlJc w:val="left"/>
      <w:pPr>
        <w:ind w:left="3600" w:hanging="360"/>
      </w:pPr>
      <w:rPr>
        <w:rFonts w:ascii="Courier New" w:hAnsi="Courier New" w:cs="Courier New" w:hint="default"/>
      </w:rPr>
    </w:lvl>
    <w:lvl w:ilvl="5" w:tplc="89503B24">
      <w:start w:val="1"/>
      <w:numFmt w:val="bullet"/>
      <w:lvlText w:val=""/>
      <w:lvlJc w:val="left"/>
      <w:pPr>
        <w:ind w:left="4320" w:hanging="360"/>
      </w:pPr>
      <w:rPr>
        <w:rFonts w:ascii="Wingdings" w:hAnsi="Wingdings" w:hint="default"/>
      </w:rPr>
    </w:lvl>
    <w:lvl w:ilvl="6" w:tplc="37E0D5CE">
      <w:start w:val="1"/>
      <w:numFmt w:val="bullet"/>
      <w:lvlText w:val=""/>
      <w:lvlJc w:val="left"/>
      <w:pPr>
        <w:ind w:left="5040" w:hanging="360"/>
      </w:pPr>
      <w:rPr>
        <w:rFonts w:ascii="Symbol" w:hAnsi="Symbol" w:hint="default"/>
      </w:rPr>
    </w:lvl>
    <w:lvl w:ilvl="7" w:tplc="EF40F84A">
      <w:start w:val="1"/>
      <w:numFmt w:val="bullet"/>
      <w:lvlText w:val="o"/>
      <w:lvlJc w:val="left"/>
      <w:pPr>
        <w:ind w:left="5760" w:hanging="360"/>
      </w:pPr>
      <w:rPr>
        <w:rFonts w:ascii="Courier New" w:hAnsi="Courier New" w:cs="Courier New" w:hint="default"/>
      </w:rPr>
    </w:lvl>
    <w:lvl w:ilvl="8" w:tplc="F52C473E">
      <w:start w:val="1"/>
      <w:numFmt w:val="bullet"/>
      <w:lvlText w:val=""/>
      <w:lvlJc w:val="left"/>
      <w:pPr>
        <w:ind w:left="6480" w:hanging="360"/>
      </w:pPr>
      <w:rPr>
        <w:rFonts w:ascii="Wingdings" w:hAnsi="Wingdings" w:hint="default"/>
      </w:rPr>
    </w:lvl>
  </w:abstractNum>
  <w:abstractNum w:abstractNumId="3" w15:restartNumberingAfterBreak="0">
    <w:nsid w:val="0E005101"/>
    <w:multiLevelType w:val="hybridMultilevel"/>
    <w:tmpl w:val="BF5C9C6A"/>
    <w:lvl w:ilvl="0" w:tplc="F8F8EFD6">
      <w:start w:val="1"/>
      <w:numFmt w:val="bullet"/>
      <w:lvlText w:val="-"/>
      <w:lvlJc w:val="left"/>
      <w:pPr>
        <w:ind w:left="720" w:hanging="360"/>
      </w:pPr>
      <w:rPr>
        <w:rFonts w:ascii="Marianne" w:eastAsiaTheme="minorHAnsi" w:hAnsi="Marianne" w:cstheme="minorBidi" w:hint="default"/>
      </w:rPr>
    </w:lvl>
    <w:lvl w:ilvl="1" w:tplc="9B66341A">
      <w:start w:val="1"/>
      <w:numFmt w:val="bullet"/>
      <w:lvlText w:val="o"/>
      <w:lvlJc w:val="left"/>
      <w:pPr>
        <w:ind w:left="1440" w:hanging="360"/>
      </w:pPr>
      <w:rPr>
        <w:rFonts w:ascii="Courier New" w:hAnsi="Courier New" w:cs="Courier New" w:hint="default"/>
      </w:rPr>
    </w:lvl>
    <w:lvl w:ilvl="2" w:tplc="5164D9A4">
      <w:start w:val="1"/>
      <w:numFmt w:val="bullet"/>
      <w:lvlText w:val=""/>
      <w:lvlJc w:val="left"/>
      <w:pPr>
        <w:ind w:left="2160" w:hanging="360"/>
      </w:pPr>
      <w:rPr>
        <w:rFonts w:ascii="Wingdings" w:hAnsi="Wingdings" w:hint="default"/>
      </w:rPr>
    </w:lvl>
    <w:lvl w:ilvl="3" w:tplc="E3D4B866">
      <w:start w:val="1"/>
      <w:numFmt w:val="bullet"/>
      <w:lvlText w:val=""/>
      <w:lvlJc w:val="left"/>
      <w:pPr>
        <w:ind w:left="2880" w:hanging="360"/>
      </w:pPr>
      <w:rPr>
        <w:rFonts w:ascii="Symbol" w:hAnsi="Symbol" w:hint="default"/>
      </w:rPr>
    </w:lvl>
    <w:lvl w:ilvl="4" w:tplc="AD3ED61A">
      <w:start w:val="1"/>
      <w:numFmt w:val="bullet"/>
      <w:lvlText w:val="o"/>
      <w:lvlJc w:val="left"/>
      <w:pPr>
        <w:ind w:left="3600" w:hanging="360"/>
      </w:pPr>
      <w:rPr>
        <w:rFonts w:ascii="Courier New" w:hAnsi="Courier New" w:cs="Courier New" w:hint="default"/>
      </w:rPr>
    </w:lvl>
    <w:lvl w:ilvl="5" w:tplc="520285F2">
      <w:start w:val="1"/>
      <w:numFmt w:val="bullet"/>
      <w:lvlText w:val=""/>
      <w:lvlJc w:val="left"/>
      <w:pPr>
        <w:ind w:left="4320" w:hanging="360"/>
      </w:pPr>
      <w:rPr>
        <w:rFonts w:ascii="Wingdings" w:hAnsi="Wingdings" w:hint="default"/>
      </w:rPr>
    </w:lvl>
    <w:lvl w:ilvl="6" w:tplc="3ABE1556">
      <w:start w:val="1"/>
      <w:numFmt w:val="bullet"/>
      <w:lvlText w:val=""/>
      <w:lvlJc w:val="left"/>
      <w:pPr>
        <w:ind w:left="5040" w:hanging="360"/>
      </w:pPr>
      <w:rPr>
        <w:rFonts w:ascii="Symbol" w:hAnsi="Symbol" w:hint="default"/>
      </w:rPr>
    </w:lvl>
    <w:lvl w:ilvl="7" w:tplc="EB025604">
      <w:start w:val="1"/>
      <w:numFmt w:val="bullet"/>
      <w:lvlText w:val="o"/>
      <w:lvlJc w:val="left"/>
      <w:pPr>
        <w:ind w:left="5760" w:hanging="360"/>
      </w:pPr>
      <w:rPr>
        <w:rFonts w:ascii="Courier New" w:hAnsi="Courier New" w:cs="Courier New" w:hint="default"/>
      </w:rPr>
    </w:lvl>
    <w:lvl w:ilvl="8" w:tplc="528A12A6">
      <w:start w:val="1"/>
      <w:numFmt w:val="bullet"/>
      <w:lvlText w:val=""/>
      <w:lvlJc w:val="left"/>
      <w:pPr>
        <w:ind w:left="6480" w:hanging="360"/>
      </w:pPr>
      <w:rPr>
        <w:rFonts w:ascii="Wingdings" w:hAnsi="Wingdings" w:hint="default"/>
      </w:rPr>
    </w:lvl>
  </w:abstractNum>
  <w:abstractNum w:abstractNumId="4" w15:restartNumberingAfterBreak="0">
    <w:nsid w:val="10D0293A"/>
    <w:multiLevelType w:val="hybridMultilevel"/>
    <w:tmpl w:val="C71C1154"/>
    <w:lvl w:ilvl="0" w:tplc="49E65CCA">
      <w:start w:val="1"/>
      <w:numFmt w:val="decimal"/>
      <w:lvlText w:val="%1."/>
      <w:lvlJc w:val="left"/>
      <w:pPr>
        <w:ind w:left="720" w:hanging="360"/>
      </w:pPr>
    </w:lvl>
    <w:lvl w:ilvl="1" w:tplc="314C8622">
      <w:start w:val="1"/>
      <w:numFmt w:val="lowerLetter"/>
      <w:lvlText w:val="%2."/>
      <w:lvlJc w:val="left"/>
      <w:pPr>
        <w:ind w:left="1440" w:hanging="360"/>
      </w:pPr>
    </w:lvl>
    <w:lvl w:ilvl="2" w:tplc="4F1698E2">
      <w:start w:val="1"/>
      <w:numFmt w:val="lowerRoman"/>
      <w:lvlText w:val="%3."/>
      <w:lvlJc w:val="right"/>
      <w:pPr>
        <w:ind w:left="2160" w:hanging="180"/>
      </w:pPr>
    </w:lvl>
    <w:lvl w:ilvl="3" w:tplc="7D58FE90">
      <w:start w:val="1"/>
      <w:numFmt w:val="decimal"/>
      <w:lvlText w:val="%4."/>
      <w:lvlJc w:val="left"/>
      <w:pPr>
        <w:ind w:left="2880" w:hanging="360"/>
      </w:pPr>
    </w:lvl>
    <w:lvl w:ilvl="4" w:tplc="A2DA077C">
      <w:start w:val="1"/>
      <w:numFmt w:val="lowerLetter"/>
      <w:lvlText w:val="%5."/>
      <w:lvlJc w:val="left"/>
      <w:pPr>
        <w:ind w:left="3600" w:hanging="360"/>
      </w:pPr>
    </w:lvl>
    <w:lvl w:ilvl="5" w:tplc="7A12A5EA">
      <w:start w:val="1"/>
      <w:numFmt w:val="lowerRoman"/>
      <w:lvlText w:val="%6."/>
      <w:lvlJc w:val="right"/>
      <w:pPr>
        <w:ind w:left="4320" w:hanging="180"/>
      </w:pPr>
    </w:lvl>
    <w:lvl w:ilvl="6" w:tplc="940638C4">
      <w:start w:val="1"/>
      <w:numFmt w:val="decimal"/>
      <w:lvlText w:val="%7."/>
      <w:lvlJc w:val="left"/>
      <w:pPr>
        <w:ind w:left="5040" w:hanging="360"/>
      </w:pPr>
    </w:lvl>
    <w:lvl w:ilvl="7" w:tplc="467A37E6">
      <w:start w:val="1"/>
      <w:numFmt w:val="lowerLetter"/>
      <w:lvlText w:val="%8."/>
      <w:lvlJc w:val="left"/>
      <w:pPr>
        <w:ind w:left="5760" w:hanging="360"/>
      </w:pPr>
    </w:lvl>
    <w:lvl w:ilvl="8" w:tplc="F79E246E">
      <w:start w:val="1"/>
      <w:numFmt w:val="lowerRoman"/>
      <w:lvlText w:val="%9."/>
      <w:lvlJc w:val="right"/>
      <w:pPr>
        <w:ind w:left="6480" w:hanging="180"/>
      </w:pPr>
    </w:lvl>
  </w:abstractNum>
  <w:abstractNum w:abstractNumId="5" w15:restartNumberingAfterBreak="0">
    <w:nsid w:val="10F068E8"/>
    <w:multiLevelType w:val="hybridMultilevel"/>
    <w:tmpl w:val="DA38453A"/>
    <w:lvl w:ilvl="0" w:tplc="4064D07E">
      <w:start w:val="1"/>
      <w:numFmt w:val="bullet"/>
      <w:lvlText w:val=""/>
      <w:lvlJc w:val="left"/>
      <w:pPr>
        <w:tabs>
          <w:tab w:val="num" w:pos="720"/>
        </w:tabs>
        <w:ind w:left="720" w:hanging="360"/>
      </w:pPr>
      <w:rPr>
        <w:rFonts w:ascii="Symbol" w:hAnsi="Symbol" w:hint="default"/>
        <w:sz w:val="20"/>
      </w:rPr>
    </w:lvl>
    <w:lvl w:ilvl="1" w:tplc="12FA77BC">
      <w:start w:val="1"/>
      <w:numFmt w:val="bullet"/>
      <w:lvlText w:val="o"/>
      <w:lvlJc w:val="left"/>
      <w:pPr>
        <w:tabs>
          <w:tab w:val="num" w:pos="1440"/>
        </w:tabs>
        <w:ind w:left="1440" w:hanging="360"/>
      </w:pPr>
      <w:rPr>
        <w:rFonts w:ascii="Courier New" w:hAnsi="Courier New" w:cs="Times New Roman" w:hint="default"/>
        <w:sz w:val="20"/>
      </w:rPr>
    </w:lvl>
    <w:lvl w:ilvl="2" w:tplc="FC2473D8">
      <w:start w:val="1"/>
      <w:numFmt w:val="bullet"/>
      <w:lvlText w:val=""/>
      <w:lvlJc w:val="left"/>
      <w:pPr>
        <w:tabs>
          <w:tab w:val="num" w:pos="2160"/>
        </w:tabs>
        <w:ind w:left="2160" w:hanging="360"/>
      </w:pPr>
      <w:rPr>
        <w:rFonts w:ascii="Wingdings" w:hAnsi="Wingdings" w:hint="default"/>
        <w:sz w:val="20"/>
      </w:rPr>
    </w:lvl>
    <w:lvl w:ilvl="3" w:tplc="BAEC9156">
      <w:start w:val="1"/>
      <w:numFmt w:val="bullet"/>
      <w:lvlText w:val=""/>
      <w:lvlJc w:val="left"/>
      <w:pPr>
        <w:tabs>
          <w:tab w:val="num" w:pos="2880"/>
        </w:tabs>
        <w:ind w:left="2880" w:hanging="360"/>
      </w:pPr>
      <w:rPr>
        <w:rFonts w:ascii="Wingdings" w:hAnsi="Wingdings" w:hint="default"/>
        <w:sz w:val="20"/>
      </w:rPr>
    </w:lvl>
    <w:lvl w:ilvl="4" w:tplc="3368A668">
      <w:start w:val="1"/>
      <w:numFmt w:val="bullet"/>
      <w:lvlText w:val=""/>
      <w:lvlJc w:val="left"/>
      <w:pPr>
        <w:tabs>
          <w:tab w:val="num" w:pos="3600"/>
        </w:tabs>
        <w:ind w:left="3600" w:hanging="360"/>
      </w:pPr>
      <w:rPr>
        <w:rFonts w:ascii="Wingdings" w:hAnsi="Wingdings" w:hint="default"/>
        <w:sz w:val="20"/>
      </w:rPr>
    </w:lvl>
    <w:lvl w:ilvl="5" w:tplc="93CEAC34">
      <w:start w:val="1"/>
      <w:numFmt w:val="bullet"/>
      <w:lvlText w:val=""/>
      <w:lvlJc w:val="left"/>
      <w:pPr>
        <w:tabs>
          <w:tab w:val="num" w:pos="4320"/>
        </w:tabs>
        <w:ind w:left="4320" w:hanging="360"/>
      </w:pPr>
      <w:rPr>
        <w:rFonts w:ascii="Wingdings" w:hAnsi="Wingdings" w:hint="default"/>
        <w:sz w:val="20"/>
      </w:rPr>
    </w:lvl>
    <w:lvl w:ilvl="6" w:tplc="D4C2C496">
      <w:start w:val="1"/>
      <w:numFmt w:val="bullet"/>
      <w:lvlText w:val=""/>
      <w:lvlJc w:val="left"/>
      <w:pPr>
        <w:tabs>
          <w:tab w:val="num" w:pos="5040"/>
        </w:tabs>
        <w:ind w:left="5040" w:hanging="360"/>
      </w:pPr>
      <w:rPr>
        <w:rFonts w:ascii="Wingdings" w:hAnsi="Wingdings" w:hint="default"/>
        <w:sz w:val="20"/>
      </w:rPr>
    </w:lvl>
    <w:lvl w:ilvl="7" w:tplc="4AC284C2">
      <w:start w:val="1"/>
      <w:numFmt w:val="bullet"/>
      <w:lvlText w:val=""/>
      <w:lvlJc w:val="left"/>
      <w:pPr>
        <w:tabs>
          <w:tab w:val="num" w:pos="5760"/>
        </w:tabs>
        <w:ind w:left="5760" w:hanging="360"/>
      </w:pPr>
      <w:rPr>
        <w:rFonts w:ascii="Wingdings" w:hAnsi="Wingdings" w:hint="default"/>
        <w:sz w:val="20"/>
      </w:rPr>
    </w:lvl>
    <w:lvl w:ilvl="8" w:tplc="759C5472">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553DB"/>
    <w:multiLevelType w:val="hybridMultilevel"/>
    <w:tmpl w:val="6FD0E5A8"/>
    <w:lvl w:ilvl="0" w:tplc="1F28A904">
      <w:start w:val="1"/>
      <w:numFmt w:val="bullet"/>
      <w:lvlText w:val="–"/>
      <w:lvlJc w:val="left"/>
      <w:pPr>
        <w:ind w:left="709" w:hanging="360"/>
      </w:pPr>
      <w:rPr>
        <w:rFonts w:ascii="Arial" w:eastAsia="Arial" w:hAnsi="Arial" w:cs="Arial" w:hint="default"/>
      </w:rPr>
    </w:lvl>
    <w:lvl w:ilvl="1" w:tplc="A126970A">
      <w:start w:val="1"/>
      <w:numFmt w:val="bullet"/>
      <w:lvlText w:val="o"/>
      <w:lvlJc w:val="left"/>
      <w:pPr>
        <w:ind w:left="1429" w:hanging="360"/>
      </w:pPr>
      <w:rPr>
        <w:rFonts w:ascii="Courier New" w:eastAsia="Courier New" w:hAnsi="Courier New" w:cs="Courier New" w:hint="default"/>
      </w:rPr>
    </w:lvl>
    <w:lvl w:ilvl="2" w:tplc="F28EB096">
      <w:start w:val="1"/>
      <w:numFmt w:val="bullet"/>
      <w:lvlText w:val="§"/>
      <w:lvlJc w:val="left"/>
      <w:pPr>
        <w:ind w:left="2149" w:hanging="360"/>
      </w:pPr>
      <w:rPr>
        <w:rFonts w:ascii="Wingdings" w:eastAsia="Wingdings" w:hAnsi="Wingdings" w:cs="Wingdings" w:hint="default"/>
      </w:rPr>
    </w:lvl>
    <w:lvl w:ilvl="3" w:tplc="1FFC61DC">
      <w:start w:val="1"/>
      <w:numFmt w:val="bullet"/>
      <w:lvlText w:val="·"/>
      <w:lvlJc w:val="left"/>
      <w:pPr>
        <w:ind w:left="2869" w:hanging="360"/>
      </w:pPr>
      <w:rPr>
        <w:rFonts w:ascii="Symbol" w:eastAsia="Symbol" w:hAnsi="Symbol" w:cs="Symbol" w:hint="default"/>
      </w:rPr>
    </w:lvl>
    <w:lvl w:ilvl="4" w:tplc="C6C656E8">
      <w:start w:val="1"/>
      <w:numFmt w:val="bullet"/>
      <w:lvlText w:val="o"/>
      <w:lvlJc w:val="left"/>
      <w:pPr>
        <w:ind w:left="3589" w:hanging="360"/>
      </w:pPr>
      <w:rPr>
        <w:rFonts w:ascii="Courier New" w:eastAsia="Courier New" w:hAnsi="Courier New" w:cs="Courier New" w:hint="default"/>
      </w:rPr>
    </w:lvl>
    <w:lvl w:ilvl="5" w:tplc="71228BA2">
      <w:start w:val="1"/>
      <w:numFmt w:val="bullet"/>
      <w:lvlText w:val="§"/>
      <w:lvlJc w:val="left"/>
      <w:pPr>
        <w:ind w:left="4309" w:hanging="360"/>
      </w:pPr>
      <w:rPr>
        <w:rFonts w:ascii="Wingdings" w:eastAsia="Wingdings" w:hAnsi="Wingdings" w:cs="Wingdings" w:hint="default"/>
      </w:rPr>
    </w:lvl>
    <w:lvl w:ilvl="6" w:tplc="40ECF822">
      <w:start w:val="1"/>
      <w:numFmt w:val="bullet"/>
      <w:lvlText w:val="·"/>
      <w:lvlJc w:val="left"/>
      <w:pPr>
        <w:ind w:left="5029" w:hanging="360"/>
      </w:pPr>
      <w:rPr>
        <w:rFonts w:ascii="Symbol" w:eastAsia="Symbol" w:hAnsi="Symbol" w:cs="Symbol" w:hint="default"/>
      </w:rPr>
    </w:lvl>
    <w:lvl w:ilvl="7" w:tplc="D66C9600">
      <w:start w:val="1"/>
      <w:numFmt w:val="bullet"/>
      <w:lvlText w:val="o"/>
      <w:lvlJc w:val="left"/>
      <w:pPr>
        <w:ind w:left="5749" w:hanging="360"/>
      </w:pPr>
      <w:rPr>
        <w:rFonts w:ascii="Courier New" w:eastAsia="Courier New" w:hAnsi="Courier New" w:cs="Courier New" w:hint="default"/>
      </w:rPr>
    </w:lvl>
    <w:lvl w:ilvl="8" w:tplc="2C74B87C">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18716FB8"/>
    <w:multiLevelType w:val="hybridMultilevel"/>
    <w:tmpl w:val="5E1E4386"/>
    <w:lvl w:ilvl="0" w:tplc="F434FE8A">
      <w:start w:val="1"/>
      <w:numFmt w:val="upperRoman"/>
      <w:lvlText w:val="%1."/>
      <w:lvlJc w:val="right"/>
      <w:pPr>
        <w:ind w:left="360" w:hanging="360"/>
      </w:pPr>
    </w:lvl>
    <w:lvl w:ilvl="1" w:tplc="9B383356">
      <w:start w:val="1"/>
      <w:numFmt w:val="lowerLetter"/>
      <w:lvlText w:val="%2."/>
      <w:lvlJc w:val="left"/>
      <w:pPr>
        <w:ind w:left="1080" w:hanging="360"/>
      </w:pPr>
    </w:lvl>
    <w:lvl w:ilvl="2" w:tplc="BBB45A9C">
      <w:start w:val="1"/>
      <w:numFmt w:val="lowerRoman"/>
      <w:lvlText w:val="%3."/>
      <w:lvlJc w:val="right"/>
      <w:pPr>
        <w:ind w:left="1800" w:hanging="180"/>
      </w:pPr>
    </w:lvl>
    <w:lvl w:ilvl="3" w:tplc="7E76EDCA">
      <w:start w:val="1"/>
      <w:numFmt w:val="decimal"/>
      <w:lvlText w:val="%4."/>
      <w:lvlJc w:val="left"/>
      <w:pPr>
        <w:ind w:left="2520" w:hanging="360"/>
      </w:pPr>
    </w:lvl>
    <w:lvl w:ilvl="4" w:tplc="1680AF52">
      <w:start w:val="1"/>
      <w:numFmt w:val="lowerLetter"/>
      <w:lvlText w:val="%5."/>
      <w:lvlJc w:val="left"/>
      <w:pPr>
        <w:ind w:left="3240" w:hanging="360"/>
      </w:pPr>
    </w:lvl>
    <w:lvl w:ilvl="5" w:tplc="72A0CECA">
      <w:start w:val="1"/>
      <w:numFmt w:val="lowerRoman"/>
      <w:lvlText w:val="%6."/>
      <w:lvlJc w:val="right"/>
      <w:pPr>
        <w:ind w:left="3960" w:hanging="180"/>
      </w:pPr>
    </w:lvl>
    <w:lvl w:ilvl="6" w:tplc="AE36E5F0">
      <w:start w:val="1"/>
      <w:numFmt w:val="decimal"/>
      <w:lvlText w:val="%7."/>
      <w:lvlJc w:val="left"/>
      <w:pPr>
        <w:ind w:left="4680" w:hanging="360"/>
      </w:pPr>
    </w:lvl>
    <w:lvl w:ilvl="7" w:tplc="CCC05E08">
      <w:start w:val="1"/>
      <w:numFmt w:val="lowerLetter"/>
      <w:lvlText w:val="%8."/>
      <w:lvlJc w:val="left"/>
      <w:pPr>
        <w:ind w:left="5400" w:hanging="360"/>
      </w:pPr>
    </w:lvl>
    <w:lvl w:ilvl="8" w:tplc="CD4A1A0E">
      <w:start w:val="1"/>
      <w:numFmt w:val="lowerRoman"/>
      <w:lvlText w:val="%9."/>
      <w:lvlJc w:val="right"/>
      <w:pPr>
        <w:ind w:left="6120" w:hanging="180"/>
      </w:pPr>
    </w:lvl>
  </w:abstractNum>
  <w:abstractNum w:abstractNumId="8" w15:restartNumberingAfterBreak="0">
    <w:nsid w:val="265679FC"/>
    <w:multiLevelType w:val="hybridMultilevel"/>
    <w:tmpl w:val="FF90CFD0"/>
    <w:lvl w:ilvl="0" w:tplc="01569D46">
      <w:start w:val="1"/>
      <w:numFmt w:val="bullet"/>
      <w:lvlText w:val="–"/>
      <w:lvlJc w:val="left"/>
      <w:pPr>
        <w:ind w:left="709" w:hanging="360"/>
      </w:pPr>
      <w:rPr>
        <w:rFonts w:ascii="Arial" w:eastAsia="Arial" w:hAnsi="Arial" w:cs="Arial" w:hint="default"/>
      </w:rPr>
    </w:lvl>
    <w:lvl w:ilvl="1" w:tplc="00FAEB52">
      <w:start w:val="1"/>
      <w:numFmt w:val="bullet"/>
      <w:lvlText w:val="o"/>
      <w:lvlJc w:val="left"/>
      <w:pPr>
        <w:ind w:left="1429" w:hanging="360"/>
      </w:pPr>
      <w:rPr>
        <w:rFonts w:ascii="Courier New" w:eastAsia="Courier New" w:hAnsi="Courier New" w:cs="Courier New" w:hint="default"/>
      </w:rPr>
    </w:lvl>
    <w:lvl w:ilvl="2" w:tplc="434E7D10">
      <w:start w:val="1"/>
      <w:numFmt w:val="bullet"/>
      <w:lvlText w:val="§"/>
      <w:lvlJc w:val="left"/>
      <w:pPr>
        <w:ind w:left="2149" w:hanging="360"/>
      </w:pPr>
      <w:rPr>
        <w:rFonts w:ascii="Wingdings" w:eastAsia="Wingdings" w:hAnsi="Wingdings" w:cs="Wingdings" w:hint="default"/>
      </w:rPr>
    </w:lvl>
    <w:lvl w:ilvl="3" w:tplc="358A4C98">
      <w:start w:val="1"/>
      <w:numFmt w:val="bullet"/>
      <w:lvlText w:val="·"/>
      <w:lvlJc w:val="left"/>
      <w:pPr>
        <w:ind w:left="2869" w:hanging="360"/>
      </w:pPr>
      <w:rPr>
        <w:rFonts w:ascii="Symbol" w:eastAsia="Symbol" w:hAnsi="Symbol" w:cs="Symbol" w:hint="default"/>
      </w:rPr>
    </w:lvl>
    <w:lvl w:ilvl="4" w:tplc="F9CA470A">
      <w:start w:val="1"/>
      <w:numFmt w:val="bullet"/>
      <w:lvlText w:val="o"/>
      <w:lvlJc w:val="left"/>
      <w:pPr>
        <w:ind w:left="3589" w:hanging="360"/>
      </w:pPr>
      <w:rPr>
        <w:rFonts w:ascii="Courier New" w:eastAsia="Courier New" w:hAnsi="Courier New" w:cs="Courier New" w:hint="default"/>
      </w:rPr>
    </w:lvl>
    <w:lvl w:ilvl="5" w:tplc="C9A69B92">
      <w:start w:val="1"/>
      <w:numFmt w:val="bullet"/>
      <w:lvlText w:val="§"/>
      <w:lvlJc w:val="left"/>
      <w:pPr>
        <w:ind w:left="4309" w:hanging="360"/>
      </w:pPr>
      <w:rPr>
        <w:rFonts w:ascii="Wingdings" w:eastAsia="Wingdings" w:hAnsi="Wingdings" w:cs="Wingdings" w:hint="default"/>
      </w:rPr>
    </w:lvl>
    <w:lvl w:ilvl="6" w:tplc="DA64BE26">
      <w:start w:val="1"/>
      <w:numFmt w:val="bullet"/>
      <w:lvlText w:val="·"/>
      <w:lvlJc w:val="left"/>
      <w:pPr>
        <w:ind w:left="5029" w:hanging="360"/>
      </w:pPr>
      <w:rPr>
        <w:rFonts w:ascii="Symbol" w:eastAsia="Symbol" w:hAnsi="Symbol" w:cs="Symbol" w:hint="default"/>
      </w:rPr>
    </w:lvl>
    <w:lvl w:ilvl="7" w:tplc="3D4012F2">
      <w:start w:val="1"/>
      <w:numFmt w:val="bullet"/>
      <w:lvlText w:val="o"/>
      <w:lvlJc w:val="left"/>
      <w:pPr>
        <w:ind w:left="5749" w:hanging="360"/>
      </w:pPr>
      <w:rPr>
        <w:rFonts w:ascii="Courier New" w:eastAsia="Courier New" w:hAnsi="Courier New" w:cs="Courier New" w:hint="default"/>
      </w:rPr>
    </w:lvl>
    <w:lvl w:ilvl="8" w:tplc="3E688DD4">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2A5D5D09"/>
    <w:multiLevelType w:val="hybridMultilevel"/>
    <w:tmpl w:val="E93C1FA8"/>
    <w:lvl w:ilvl="0" w:tplc="EF7E7A94">
      <w:start w:val="1"/>
      <w:numFmt w:val="decimal"/>
      <w:lvlText w:val="%1."/>
      <w:lvlJc w:val="left"/>
      <w:pPr>
        <w:tabs>
          <w:tab w:val="num" w:pos="720"/>
        </w:tabs>
        <w:ind w:left="720" w:hanging="360"/>
      </w:pPr>
    </w:lvl>
    <w:lvl w:ilvl="1" w:tplc="0534E4CE">
      <w:start w:val="1"/>
      <w:numFmt w:val="decimal"/>
      <w:lvlText w:val="%2."/>
      <w:lvlJc w:val="left"/>
      <w:pPr>
        <w:tabs>
          <w:tab w:val="num" w:pos="1440"/>
        </w:tabs>
        <w:ind w:left="1440" w:hanging="360"/>
      </w:pPr>
    </w:lvl>
    <w:lvl w:ilvl="2" w:tplc="458C6514">
      <w:start w:val="1"/>
      <w:numFmt w:val="decimal"/>
      <w:lvlText w:val="%3."/>
      <w:lvlJc w:val="left"/>
      <w:pPr>
        <w:tabs>
          <w:tab w:val="num" w:pos="2160"/>
        </w:tabs>
        <w:ind w:left="2160" w:hanging="360"/>
      </w:pPr>
    </w:lvl>
    <w:lvl w:ilvl="3" w:tplc="43848856">
      <w:start w:val="1"/>
      <w:numFmt w:val="decimal"/>
      <w:lvlText w:val="%4."/>
      <w:lvlJc w:val="left"/>
      <w:pPr>
        <w:tabs>
          <w:tab w:val="num" w:pos="2880"/>
        </w:tabs>
        <w:ind w:left="2880" w:hanging="360"/>
      </w:pPr>
    </w:lvl>
    <w:lvl w:ilvl="4" w:tplc="AAECC876">
      <w:start w:val="1"/>
      <w:numFmt w:val="decimal"/>
      <w:lvlText w:val="%5."/>
      <w:lvlJc w:val="left"/>
      <w:pPr>
        <w:tabs>
          <w:tab w:val="num" w:pos="3600"/>
        </w:tabs>
        <w:ind w:left="3600" w:hanging="360"/>
      </w:pPr>
    </w:lvl>
    <w:lvl w:ilvl="5" w:tplc="E61ECD64">
      <w:start w:val="1"/>
      <w:numFmt w:val="decimal"/>
      <w:lvlText w:val="%6."/>
      <w:lvlJc w:val="left"/>
      <w:pPr>
        <w:tabs>
          <w:tab w:val="num" w:pos="4320"/>
        </w:tabs>
        <w:ind w:left="4320" w:hanging="360"/>
      </w:pPr>
    </w:lvl>
    <w:lvl w:ilvl="6" w:tplc="34E82A4A">
      <w:start w:val="1"/>
      <w:numFmt w:val="decimal"/>
      <w:lvlText w:val="%7."/>
      <w:lvlJc w:val="left"/>
      <w:pPr>
        <w:tabs>
          <w:tab w:val="num" w:pos="5040"/>
        </w:tabs>
        <w:ind w:left="5040" w:hanging="360"/>
      </w:pPr>
    </w:lvl>
    <w:lvl w:ilvl="7" w:tplc="CD8E5B2A">
      <w:start w:val="1"/>
      <w:numFmt w:val="decimal"/>
      <w:lvlText w:val="%8."/>
      <w:lvlJc w:val="left"/>
      <w:pPr>
        <w:tabs>
          <w:tab w:val="num" w:pos="5760"/>
        </w:tabs>
        <w:ind w:left="5760" w:hanging="360"/>
      </w:pPr>
    </w:lvl>
    <w:lvl w:ilvl="8" w:tplc="D206EB5E">
      <w:start w:val="1"/>
      <w:numFmt w:val="decimal"/>
      <w:lvlText w:val="%9."/>
      <w:lvlJc w:val="left"/>
      <w:pPr>
        <w:tabs>
          <w:tab w:val="num" w:pos="6480"/>
        </w:tabs>
        <w:ind w:left="6480" w:hanging="360"/>
      </w:pPr>
    </w:lvl>
  </w:abstractNum>
  <w:abstractNum w:abstractNumId="10" w15:restartNumberingAfterBreak="0">
    <w:nsid w:val="326E6CF6"/>
    <w:multiLevelType w:val="hybridMultilevel"/>
    <w:tmpl w:val="C2804222"/>
    <w:lvl w:ilvl="0" w:tplc="9ED2604E">
      <w:start w:val="1"/>
      <w:numFmt w:val="none"/>
      <w:suff w:val="nothing"/>
      <w:lvlText w:val=""/>
      <w:lvlJc w:val="left"/>
      <w:pPr>
        <w:tabs>
          <w:tab w:val="num" w:pos="0"/>
        </w:tabs>
        <w:ind w:left="432" w:hanging="432"/>
      </w:pPr>
    </w:lvl>
    <w:lvl w:ilvl="1" w:tplc="1ECE17FA">
      <w:start w:val="1"/>
      <w:numFmt w:val="none"/>
      <w:suff w:val="nothing"/>
      <w:lvlText w:val=""/>
      <w:lvlJc w:val="left"/>
      <w:pPr>
        <w:tabs>
          <w:tab w:val="num" w:pos="0"/>
        </w:tabs>
        <w:ind w:left="576" w:hanging="576"/>
      </w:pPr>
    </w:lvl>
    <w:lvl w:ilvl="2" w:tplc="0FB63542">
      <w:start w:val="1"/>
      <w:numFmt w:val="none"/>
      <w:suff w:val="nothing"/>
      <w:lvlText w:val=""/>
      <w:lvlJc w:val="left"/>
      <w:pPr>
        <w:tabs>
          <w:tab w:val="num" w:pos="0"/>
        </w:tabs>
        <w:ind w:left="720" w:hanging="720"/>
      </w:pPr>
    </w:lvl>
    <w:lvl w:ilvl="3" w:tplc="9BE41804">
      <w:start w:val="1"/>
      <w:numFmt w:val="none"/>
      <w:suff w:val="nothing"/>
      <w:lvlText w:val=""/>
      <w:lvlJc w:val="left"/>
      <w:pPr>
        <w:tabs>
          <w:tab w:val="num" w:pos="0"/>
        </w:tabs>
        <w:ind w:left="864" w:hanging="864"/>
      </w:pPr>
    </w:lvl>
    <w:lvl w:ilvl="4" w:tplc="C41867BA">
      <w:start w:val="1"/>
      <w:numFmt w:val="none"/>
      <w:pStyle w:val="Titre5"/>
      <w:suff w:val="nothing"/>
      <w:lvlText w:val=""/>
      <w:lvlJc w:val="left"/>
      <w:pPr>
        <w:tabs>
          <w:tab w:val="num" w:pos="0"/>
        </w:tabs>
        <w:ind w:left="1008" w:hanging="1008"/>
      </w:pPr>
    </w:lvl>
    <w:lvl w:ilvl="5" w:tplc="B8AE9FB0">
      <w:start w:val="1"/>
      <w:numFmt w:val="none"/>
      <w:suff w:val="nothing"/>
      <w:lvlText w:val=""/>
      <w:lvlJc w:val="left"/>
      <w:pPr>
        <w:tabs>
          <w:tab w:val="num" w:pos="0"/>
        </w:tabs>
        <w:ind w:left="1152" w:hanging="1152"/>
      </w:pPr>
    </w:lvl>
    <w:lvl w:ilvl="6" w:tplc="A490BB84">
      <w:start w:val="1"/>
      <w:numFmt w:val="none"/>
      <w:suff w:val="nothing"/>
      <w:lvlText w:val=""/>
      <w:lvlJc w:val="left"/>
      <w:pPr>
        <w:tabs>
          <w:tab w:val="num" w:pos="0"/>
        </w:tabs>
        <w:ind w:left="1296" w:hanging="1296"/>
      </w:pPr>
    </w:lvl>
    <w:lvl w:ilvl="7" w:tplc="35AEDA50">
      <w:start w:val="1"/>
      <w:numFmt w:val="none"/>
      <w:suff w:val="nothing"/>
      <w:lvlText w:val=""/>
      <w:lvlJc w:val="left"/>
      <w:pPr>
        <w:tabs>
          <w:tab w:val="num" w:pos="0"/>
        </w:tabs>
        <w:ind w:left="1440" w:hanging="1440"/>
      </w:pPr>
    </w:lvl>
    <w:lvl w:ilvl="8" w:tplc="CBA06B30">
      <w:start w:val="1"/>
      <w:numFmt w:val="none"/>
      <w:suff w:val="nothing"/>
      <w:lvlText w:val=""/>
      <w:lvlJc w:val="left"/>
      <w:pPr>
        <w:tabs>
          <w:tab w:val="num" w:pos="0"/>
        </w:tabs>
        <w:ind w:left="1584" w:hanging="1584"/>
      </w:pPr>
    </w:lvl>
  </w:abstractNum>
  <w:abstractNum w:abstractNumId="11" w15:restartNumberingAfterBreak="0">
    <w:nsid w:val="347D6F44"/>
    <w:multiLevelType w:val="hybridMultilevel"/>
    <w:tmpl w:val="A0902DEA"/>
    <w:lvl w:ilvl="0" w:tplc="B910404C">
      <w:start w:val="1"/>
      <w:numFmt w:val="bullet"/>
      <w:lvlText w:val=""/>
      <w:lvlJc w:val="left"/>
      <w:pPr>
        <w:ind w:left="720" w:hanging="360"/>
      </w:pPr>
      <w:rPr>
        <w:rFonts w:ascii="Symbol" w:hAnsi="Symbol" w:hint="default"/>
      </w:rPr>
    </w:lvl>
    <w:lvl w:ilvl="1" w:tplc="1F008F44">
      <w:start w:val="1"/>
      <w:numFmt w:val="bullet"/>
      <w:lvlText w:val="o"/>
      <w:lvlJc w:val="left"/>
      <w:pPr>
        <w:ind w:left="1440" w:hanging="360"/>
      </w:pPr>
      <w:rPr>
        <w:rFonts w:ascii="Courier New" w:hAnsi="Courier New" w:cs="Courier New" w:hint="default"/>
      </w:rPr>
    </w:lvl>
    <w:lvl w:ilvl="2" w:tplc="8AA6A124">
      <w:start w:val="1"/>
      <w:numFmt w:val="bullet"/>
      <w:lvlText w:val=""/>
      <w:lvlJc w:val="left"/>
      <w:pPr>
        <w:ind w:left="2160" w:hanging="360"/>
      </w:pPr>
      <w:rPr>
        <w:rFonts w:ascii="Wingdings" w:hAnsi="Wingdings" w:hint="default"/>
      </w:rPr>
    </w:lvl>
    <w:lvl w:ilvl="3" w:tplc="881C0246">
      <w:start w:val="1"/>
      <w:numFmt w:val="bullet"/>
      <w:lvlText w:val=""/>
      <w:lvlJc w:val="left"/>
      <w:pPr>
        <w:ind w:left="2880" w:hanging="360"/>
      </w:pPr>
      <w:rPr>
        <w:rFonts w:ascii="Symbol" w:hAnsi="Symbol" w:hint="default"/>
      </w:rPr>
    </w:lvl>
    <w:lvl w:ilvl="4" w:tplc="6FB044A8">
      <w:start w:val="1"/>
      <w:numFmt w:val="bullet"/>
      <w:lvlText w:val="o"/>
      <w:lvlJc w:val="left"/>
      <w:pPr>
        <w:ind w:left="3600" w:hanging="360"/>
      </w:pPr>
      <w:rPr>
        <w:rFonts w:ascii="Courier New" w:hAnsi="Courier New" w:cs="Courier New" w:hint="default"/>
      </w:rPr>
    </w:lvl>
    <w:lvl w:ilvl="5" w:tplc="54AA95C6">
      <w:start w:val="1"/>
      <w:numFmt w:val="bullet"/>
      <w:lvlText w:val=""/>
      <w:lvlJc w:val="left"/>
      <w:pPr>
        <w:ind w:left="4320" w:hanging="360"/>
      </w:pPr>
      <w:rPr>
        <w:rFonts w:ascii="Wingdings" w:hAnsi="Wingdings" w:hint="default"/>
      </w:rPr>
    </w:lvl>
    <w:lvl w:ilvl="6" w:tplc="3A5ADF30">
      <w:start w:val="1"/>
      <w:numFmt w:val="bullet"/>
      <w:lvlText w:val=""/>
      <w:lvlJc w:val="left"/>
      <w:pPr>
        <w:ind w:left="5040" w:hanging="360"/>
      </w:pPr>
      <w:rPr>
        <w:rFonts w:ascii="Symbol" w:hAnsi="Symbol" w:hint="default"/>
      </w:rPr>
    </w:lvl>
    <w:lvl w:ilvl="7" w:tplc="CA247DAC">
      <w:start w:val="1"/>
      <w:numFmt w:val="bullet"/>
      <w:lvlText w:val="o"/>
      <w:lvlJc w:val="left"/>
      <w:pPr>
        <w:ind w:left="5760" w:hanging="360"/>
      </w:pPr>
      <w:rPr>
        <w:rFonts w:ascii="Courier New" w:hAnsi="Courier New" w:cs="Courier New" w:hint="default"/>
      </w:rPr>
    </w:lvl>
    <w:lvl w:ilvl="8" w:tplc="D632B620">
      <w:start w:val="1"/>
      <w:numFmt w:val="bullet"/>
      <w:lvlText w:val=""/>
      <w:lvlJc w:val="left"/>
      <w:pPr>
        <w:ind w:left="6480" w:hanging="360"/>
      </w:pPr>
      <w:rPr>
        <w:rFonts w:ascii="Wingdings" w:hAnsi="Wingdings" w:hint="default"/>
      </w:rPr>
    </w:lvl>
  </w:abstractNum>
  <w:abstractNum w:abstractNumId="12" w15:restartNumberingAfterBreak="0">
    <w:nsid w:val="34C104D8"/>
    <w:multiLevelType w:val="hybridMultilevel"/>
    <w:tmpl w:val="EAA8DD70"/>
    <w:lvl w:ilvl="0" w:tplc="A8F8E106">
      <w:start w:val="1"/>
      <w:numFmt w:val="decimal"/>
      <w:lvlText w:val="%1)"/>
      <w:lvlJc w:val="left"/>
      <w:pPr>
        <w:ind w:left="847" w:hanging="490"/>
      </w:pPr>
      <w:rPr>
        <w:rFonts w:cstheme="minorHAnsi" w:hint="default"/>
        <w:b/>
      </w:rPr>
    </w:lvl>
    <w:lvl w:ilvl="1" w:tplc="4B8800A4">
      <w:start w:val="1"/>
      <w:numFmt w:val="lowerLetter"/>
      <w:lvlText w:val="%2."/>
      <w:lvlJc w:val="left"/>
      <w:pPr>
        <w:ind w:left="1437" w:hanging="360"/>
      </w:pPr>
    </w:lvl>
    <w:lvl w:ilvl="2" w:tplc="D0284514">
      <w:start w:val="1"/>
      <w:numFmt w:val="lowerRoman"/>
      <w:lvlText w:val="%3."/>
      <w:lvlJc w:val="right"/>
      <w:pPr>
        <w:ind w:left="2157" w:hanging="180"/>
      </w:pPr>
    </w:lvl>
    <w:lvl w:ilvl="3" w:tplc="92F2D8F6">
      <w:start w:val="1"/>
      <w:numFmt w:val="decimal"/>
      <w:lvlText w:val="%4."/>
      <w:lvlJc w:val="left"/>
      <w:pPr>
        <w:ind w:left="2877" w:hanging="360"/>
      </w:pPr>
    </w:lvl>
    <w:lvl w:ilvl="4" w:tplc="F4A04750">
      <w:start w:val="1"/>
      <w:numFmt w:val="lowerLetter"/>
      <w:lvlText w:val="%5."/>
      <w:lvlJc w:val="left"/>
      <w:pPr>
        <w:ind w:left="3597" w:hanging="360"/>
      </w:pPr>
    </w:lvl>
    <w:lvl w:ilvl="5" w:tplc="37E4B642">
      <w:start w:val="1"/>
      <w:numFmt w:val="lowerRoman"/>
      <w:lvlText w:val="%6."/>
      <w:lvlJc w:val="right"/>
      <w:pPr>
        <w:ind w:left="4317" w:hanging="180"/>
      </w:pPr>
    </w:lvl>
    <w:lvl w:ilvl="6" w:tplc="943EA132">
      <w:start w:val="1"/>
      <w:numFmt w:val="decimal"/>
      <w:lvlText w:val="%7."/>
      <w:lvlJc w:val="left"/>
      <w:pPr>
        <w:ind w:left="5037" w:hanging="360"/>
      </w:pPr>
    </w:lvl>
    <w:lvl w:ilvl="7" w:tplc="6804B920">
      <w:start w:val="1"/>
      <w:numFmt w:val="lowerLetter"/>
      <w:lvlText w:val="%8."/>
      <w:lvlJc w:val="left"/>
      <w:pPr>
        <w:ind w:left="5757" w:hanging="360"/>
      </w:pPr>
    </w:lvl>
    <w:lvl w:ilvl="8" w:tplc="B01E10CC">
      <w:start w:val="1"/>
      <w:numFmt w:val="lowerRoman"/>
      <w:lvlText w:val="%9."/>
      <w:lvlJc w:val="right"/>
      <w:pPr>
        <w:ind w:left="6477" w:hanging="180"/>
      </w:pPr>
    </w:lvl>
  </w:abstractNum>
  <w:abstractNum w:abstractNumId="13" w15:restartNumberingAfterBreak="0">
    <w:nsid w:val="36B6273F"/>
    <w:multiLevelType w:val="hybridMultilevel"/>
    <w:tmpl w:val="A00A1A94"/>
    <w:lvl w:ilvl="0" w:tplc="0B6EEF5C">
      <w:start w:val="1"/>
      <w:numFmt w:val="bullet"/>
      <w:lvlText w:val=""/>
      <w:lvlJc w:val="left"/>
      <w:pPr>
        <w:ind w:left="720" w:hanging="360"/>
      </w:pPr>
      <w:rPr>
        <w:rFonts w:ascii="Symbol" w:hAnsi="Symbol" w:hint="default"/>
      </w:rPr>
    </w:lvl>
    <w:lvl w:ilvl="1" w:tplc="5BA67738">
      <w:start w:val="1"/>
      <w:numFmt w:val="bullet"/>
      <w:lvlText w:val=""/>
      <w:lvlJc w:val="left"/>
      <w:pPr>
        <w:ind w:left="1440" w:hanging="360"/>
      </w:pPr>
      <w:rPr>
        <w:rFonts w:ascii="Symbol" w:hAnsi="Symbol" w:hint="default"/>
      </w:rPr>
    </w:lvl>
    <w:lvl w:ilvl="2" w:tplc="16E00064">
      <w:start w:val="1"/>
      <w:numFmt w:val="bullet"/>
      <w:lvlText w:val=""/>
      <w:lvlJc w:val="left"/>
      <w:pPr>
        <w:ind w:left="2160" w:hanging="360"/>
      </w:pPr>
      <w:rPr>
        <w:rFonts w:ascii="Wingdings" w:hAnsi="Wingdings" w:hint="default"/>
      </w:rPr>
    </w:lvl>
    <w:lvl w:ilvl="3" w:tplc="7B700CE6">
      <w:start w:val="1"/>
      <w:numFmt w:val="bullet"/>
      <w:lvlText w:val=""/>
      <w:lvlJc w:val="left"/>
      <w:pPr>
        <w:ind w:left="2880" w:hanging="360"/>
      </w:pPr>
      <w:rPr>
        <w:rFonts w:ascii="Symbol" w:hAnsi="Symbol" w:hint="default"/>
      </w:rPr>
    </w:lvl>
    <w:lvl w:ilvl="4" w:tplc="3D36C2D6">
      <w:start w:val="1"/>
      <w:numFmt w:val="bullet"/>
      <w:lvlText w:val="o"/>
      <w:lvlJc w:val="left"/>
      <w:pPr>
        <w:ind w:left="3600" w:hanging="360"/>
      </w:pPr>
      <w:rPr>
        <w:rFonts w:ascii="Courier New" w:hAnsi="Courier New" w:cs="Courier New" w:hint="default"/>
      </w:rPr>
    </w:lvl>
    <w:lvl w:ilvl="5" w:tplc="2FBC89FC">
      <w:start w:val="1"/>
      <w:numFmt w:val="bullet"/>
      <w:lvlText w:val=""/>
      <w:lvlJc w:val="left"/>
      <w:pPr>
        <w:ind w:left="4320" w:hanging="360"/>
      </w:pPr>
      <w:rPr>
        <w:rFonts w:ascii="Wingdings" w:hAnsi="Wingdings" w:hint="default"/>
      </w:rPr>
    </w:lvl>
    <w:lvl w:ilvl="6" w:tplc="2BF0EB7A">
      <w:start w:val="1"/>
      <w:numFmt w:val="bullet"/>
      <w:lvlText w:val=""/>
      <w:lvlJc w:val="left"/>
      <w:pPr>
        <w:ind w:left="5040" w:hanging="360"/>
      </w:pPr>
      <w:rPr>
        <w:rFonts w:ascii="Symbol" w:hAnsi="Symbol" w:hint="default"/>
      </w:rPr>
    </w:lvl>
    <w:lvl w:ilvl="7" w:tplc="6A666272">
      <w:start w:val="1"/>
      <w:numFmt w:val="bullet"/>
      <w:lvlText w:val="o"/>
      <w:lvlJc w:val="left"/>
      <w:pPr>
        <w:ind w:left="5760" w:hanging="360"/>
      </w:pPr>
      <w:rPr>
        <w:rFonts w:ascii="Courier New" w:hAnsi="Courier New" w:cs="Courier New" w:hint="default"/>
      </w:rPr>
    </w:lvl>
    <w:lvl w:ilvl="8" w:tplc="092405E8">
      <w:start w:val="1"/>
      <w:numFmt w:val="bullet"/>
      <w:lvlText w:val=""/>
      <w:lvlJc w:val="left"/>
      <w:pPr>
        <w:ind w:left="6480" w:hanging="360"/>
      </w:pPr>
      <w:rPr>
        <w:rFonts w:ascii="Wingdings" w:hAnsi="Wingdings" w:hint="default"/>
      </w:rPr>
    </w:lvl>
  </w:abstractNum>
  <w:abstractNum w:abstractNumId="14" w15:restartNumberingAfterBreak="0">
    <w:nsid w:val="37435401"/>
    <w:multiLevelType w:val="hybridMultilevel"/>
    <w:tmpl w:val="EC60CF20"/>
    <w:lvl w:ilvl="0" w:tplc="A4EC59E4">
      <w:start w:val="1"/>
      <w:numFmt w:val="bullet"/>
      <w:lvlText w:val="-"/>
      <w:lvlJc w:val="left"/>
      <w:pPr>
        <w:ind w:left="720" w:hanging="360"/>
      </w:pPr>
      <w:rPr>
        <w:rFonts w:ascii="Marianne" w:eastAsia="SimSun" w:hAnsi="Marianne" w:cs="Arial" w:hint="default"/>
      </w:rPr>
    </w:lvl>
    <w:lvl w:ilvl="1" w:tplc="D9D667E0">
      <w:start w:val="1"/>
      <w:numFmt w:val="bullet"/>
      <w:lvlText w:val="o"/>
      <w:lvlJc w:val="left"/>
      <w:pPr>
        <w:ind w:left="1440" w:hanging="360"/>
      </w:pPr>
      <w:rPr>
        <w:rFonts w:ascii="Courier New" w:hAnsi="Courier New" w:cs="Courier New" w:hint="default"/>
      </w:rPr>
    </w:lvl>
    <w:lvl w:ilvl="2" w:tplc="7F3A47B8">
      <w:start w:val="1"/>
      <w:numFmt w:val="bullet"/>
      <w:lvlText w:val=""/>
      <w:lvlJc w:val="left"/>
      <w:pPr>
        <w:ind w:left="2160" w:hanging="360"/>
      </w:pPr>
      <w:rPr>
        <w:rFonts w:ascii="Wingdings" w:hAnsi="Wingdings" w:hint="default"/>
      </w:rPr>
    </w:lvl>
    <w:lvl w:ilvl="3" w:tplc="BE28A5D0">
      <w:start w:val="1"/>
      <w:numFmt w:val="bullet"/>
      <w:lvlText w:val=""/>
      <w:lvlJc w:val="left"/>
      <w:pPr>
        <w:ind w:left="2880" w:hanging="360"/>
      </w:pPr>
      <w:rPr>
        <w:rFonts w:ascii="Symbol" w:hAnsi="Symbol" w:hint="default"/>
      </w:rPr>
    </w:lvl>
    <w:lvl w:ilvl="4" w:tplc="97A2A52C">
      <w:start w:val="1"/>
      <w:numFmt w:val="bullet"/>
      <w:lvlText w:val="o"/>
      <w:lvlJc w:val="left"/>
      <w:pPr>
        <w:ind w:left="3600" w:hanging="360"/>
      </w:pPr>
      <w:rPr>
        <w:rFonts w:ascii="Courier New" w:hAnsi="Courier New" w:cs="Courier New" w:hint="default"/>
      </w:rPr>
    </w:lvl>
    <w:lvl w:ilvl="5" w:tplc="FB9E69D4">
      <w:start w:val="1"/>
      <w:numFmt w:val="bullet"/>
      <w:lvlText w:val=""/>
      <w:lvlJc w:val="left"/>
      <w:pPr>
        <w:ind w:left="4320" w:hanging="360"/>
      </w:pPr>
      <w:rPr>
        <w:rFonts w:ascii="Wingdings" w:hAnsi="Wingdings" w:hint="default"/>
      </w:rPr>
    </w:lvl>
    <w:lvl w:ilvl="6" w:tplc="8A7C5A08">
      <w:start w:val="1"/>
      <w:numFmt w:val="bullet"/>
      <w:lvlText w:val=""/>
      <w:lvlJc w:val="left"/>
      <w:pPr>
        <w:ind w:left="5040" w:hanging="360"/>
      </w:pPr>
      <w:rPr>
        <w:rFonts w:ascii="Symbol" w:hAnsi="Symbol" w:hint="default"/>
      </w:rPr>
    </w:lvl>
    <w:lvl w:ilvl="7" w:tplc="79EAA7FA">
      <w:start w:val="1"/>
      <w:numFmt w:val="bullet"/>
      <w:lvlText w:val="o"/>
      <w:lvlJc w:val="left"/>
      <w:pPr>
        <w:ind w:left="5760" w:hanging="360"/>
      </w:pPr>
      <w:rPr>
        <w:rFonts w:ascii="Courier New" w:hAnsi="Courier New" w:cs="Courier New" w:hint="default"/>
      </w:rPr>
    </w:lvl>
    <w:lvl w:ilvl="8" w:tplc="A81A660A">
      <w:start w:val="1"/>
      <w:numFmt w:val="bullet"/>
      <w:lvlText w:val=""/>
      <w:lvlJc w:val="left"/>
      <w:pPr>
        <w:ind w:left="6480" w:hanging="360"/>
      </w:pPr>
      <w:rPr>
        <w:rFonts w:ascii="Wingdings" w:hAnsi="Wingdings" w:hint="default"/>
      </w:rPr>
    </w:lvl>
  </w:abstractNum>
  <w:abstractNum w:abstractNumId="15" w15:restartNumberingAfterBreak="0">
    <w:nsid w:val="3CD15581"/>
    <w:multiLevelType w:val="hybridMultilevel"/>
    <w:tmpl w:val="F654A8AA"/>
    <w:lvl w:ilvl="0" w:tplc="242E5C52">
      <w:start w:val="1"/>
      <w:numFmt w:val="bullet"/>
      <w:lvlText w:val="-"/>
      <w:lvlJc w:val="left"/>
      <w:pPr>
        <w:ind w:left="420" w:hanging="360"/>
      </w:pPr>
      <w:rPr>
        <w:rFonts w:ascii="Arial" w:eastAsia="Times New Roman" w:hAnsi="Arial" w:cs="Arial" w:hint="default"/>
      </w:rPr>
    </w:lvl>
    <w:lvl w:ilvl="1" w:tplc="4530B664">
      <w:start w:val="1"/>
      <w:numFmt w:val="bullet"/>
      <w:lvlText w:val="o"/>
      <w:lvlJc w:val="left"/>
      <w:pPr>
        <w:ind w:left="1140" w:hanging="360"/>
      </w:pPr>
      <w:rPr>
        <w:rFonts w:ascii="Courier New" w:hAnsi="Courier New" w:cs="Courier New" w:hint="default"/>
      </w:rPr>
    </w:lvl>
    <w:lvl w:ilvl="2" w:tplc="B79A3534">
      <w:start w:val="1"/>
      <w:numFmt w:val="bullet"/>
      <w:lvlText w:val=""/>
      <w:lvlJc w:val="left"/>
      <w:pPr>
        <w:ind w:left="1860" w:hanging="360"/>
      </w:pPr>
      <w:rPr>
        <w:rFonts w:ascii="Wingdings" w:hAnsi="Wingdings" w:hint="default"/>
      </w:rPr>
    </w:lvl>
    <w:lvl w:ilvl="3" w:tplc="6FB02808">
      <w:start w:val="1"/>
      <w:numFmt w:val="bullet"/>
      <w:lvlText w:val=""/>
      <w:lvlJc w:val="left"/>
      <w:pPr>
        <w:ind w:left="2580" w:hanging="360"/>
      </w:pPr>
      <w:rPr>
        <w:rFonts w:ascii="Symbol" w:hAnsi="Symbol" w:hint="default"/>
      </w:rPr>
    </w:lvl>
    <w:lvl w:ilvl="4" w:tplc="1EFAA65E">
      <w:start w:val="1"/>
      <w:numFmt w:val="bullet"/>
      <w:lvlText w:val="o"/>
      <w:lvlJc w:val="left"/>
      <w:pPr>
        <w:ind w:left="3300" w:hanging="360"/>
      </w:pPr>
      <w:rPr>
        <w:rFonts w:ascii="Courier New" w:hAnsi="Courier New" w:cs="Courier New" w:hint="default"/>
      </w:rPr>
    </w:lvl>
    <w:lvl w:ilvl="5" w:tplc="E0BE6752">
      <w:start w:val="1"/>
      <w:numFmt w:val="bullet"/>
      <w:lvlText w:val=""/>
      <w:lvlJc w:val="left"/>
      <w:pPr>
        <w:ind w:left="4020" w:hanging="360"/>
      </w:pPr>
      <w:rPr>
        <w:rFonts w:ascii="Wingdings" w:hAnsi="Wingdings" w:hint="default"/>
      </w:rPr>
    </w:lvl>
    <w:lvl w:ilvl="6" w:tplc="48B82034">
      <w:start w:val="1"/>
      <w:numFmt w:val="bullet"/>
      <w:lvlText w:val=""/>
      <w:lvlJc w:val="left"/>
      <w:pPr>
        <w:ind w:left="4740" w:hanging="360"/>
      </w:pPr>
      <w:rPr>
        <w:rFonts w:ascii="Symbol" w:hAnsi="Symbol" w:hint="default"/>
      </w:rPr>
    </w:lvl>
    <w:lvl w:ilvl="7" w:tplc="BB88DA84">
      <w:start w:val="1"/>
      <w:numFmt w:val="bullet"/>
      <w:lvlText w:val="o"/>
      <w:lvlJc w:val="left"/>
      <w:pPr>
        <w:ind w:left="5460" w:hanging="360"/>
      </w:pPr>
      <w:rPr>
        <w:rFonts w:ascii="Courier New" w:hAnsi="Courier New" w:cs="Courier New" w:hint="default"/>
      </w:rPr>
    </w:lvl>
    <w:lvl w:ilvl="8" w:tplc="913E87AE">
      <w:start w:val="1"/>
      <w:numFmt w:val="bullet"/>
      <w:lvlText w:val=""/>
      <w:lvlJc w:val="left"/>
      <w:pPr>
        <w:ind w:left="6180" w:hanging="360"/>
      </w:pPr>
      <w:rPr>
        <w:rFonts w:ascii="Wingdings" w:hAnsi="Wingdings" w:hint="default"/>
      </w:rPr>
    </w:lvl>
  </w:abstractNum>
  <w:abstractNum w:abstractNumId="16" w15:restartNumberingAfterBreak="0">
    <w:nsid w:val="3D8D0512"/>
    <w:multiLevelType w:val="hybridMultilevel"/>
    <w:tmpl w:val="53567140"/>
    <w:lvl w:ilvl="0" w:tplc="1ACA0516">
      <w:start w:val="1"/>
      <w:numFmt w:val="bullet"/>
      <w:lvlText w:val=""/>
      <w:lvlJc w:val="left"/>
      <w:pPr>
        <w:ind w:left="720" w:hanging="360"/>
      </w:pPr>
      <w:rPr>
        <w:rFonts w:ascii="Symbol" w:hAnsi="Symbol" w:hint="default"/>
      </w:rPr>
    </w:lvl>
    <w:lvl w:ilvl="1" w:tplc="58A89EB4">
      <w:start w:val="1"/>
      <w:numFmt w:val="bullet"/>
      <w:lvlText w:val="o"/>
      <w:lvlJc w:val="left"/>
      <w:pPr>
        <w:ind w:left="1440" w:hanging="360"/>
      </w:pPr>
      <w:rPr>
        <w:rFonts w:ascii="Courier New" w:hAnsi="Courier New" w:cs="Courier New" w:hint="default"/>
      </w:rPr>
    </w:lvl>
    <w:lvl w:ilvl="2" w:tplc="DD26971C">
      <w:start w:val="1"/>
      <w:numFmt w:val="bullet"/>
      <w:lvlText w:val=""/>
      <w:lvlJc w:val="left"/>
      <w:pPr>
        <w:ind w:left="2160" w:hanging="360"/>
      </w:pPr>
      <w:rPr>
        <w:rFonts w:ascii="Wingdings" w:hAnsi="Wingdings" w:hint="default"/>
      </w:rPr>
    </w:lvl>
    <w:lvl w:ilvl="3" w:tplc="720A868E">
      <w:start w:val="1"/>
      <w:numFmt w:val="bullet"/>
      <w:lvlText w:val=""/>
      <w:lvlJc w:val="left"/>
      <w:pPr>
        <w:ind w:left="2880" w:hanging="360"/>
      </w:pPr>
      <w:rPr>
        <w:rFonts w:ascii="Symbol" w:hAnsi="Symbol" w:hint="default"/>
      </w:rPr>
    </w:lvl>
    <w:lvl w:ilvl="4" w:tplc="8AF43706">
      <w:start w:val="1"/>
      <w:numFmt w:val="bullet"/>
      <w:lvlText w:val="o"/>
      <w:lvlJc w:val="left"/>
      <w:pPr>
        <w:ind w:left="3600" w:hanging="360"/>
      </w:pPr>
      <w:rPr>
        <w:rFonts w:ascii="Courier New" w:hAnsi="Courier New" w:cs="Courier New" w:hint="default"/>
      </w:rPr>
    </w:lvl>
    <w:lvl w:ilvl="5" w:tplc="42A04074">
      <w:start w:val="1"/>
      <w:numFmt w:val="bullet"/>
      <w:lvlText w:val=""/>
      <w:lvlJc w:val="left"/>
      <w:pPr>
        <w:ind w:left="4320" w:hanging="360"/>
      </w:pPr>
      <w:rPr>
        <w:rFonts w:ascii="Wingdings" w:hAnsi="Wingdings" w:hint="default"/>
      </w:rPr>
    </w:lvl>
    <w:lvl w:ilvl="6" w:tplc="01BCC6E4">
      <w:start w:val="1"/>
      <w:numFmt w:val="bullet"/>
      <w:lvlText w:val=""/>
      <w:lvlJc w:val="left"/>
      <w:pPr>
        <w:ind w:left="5040" w:hanging="360"/>
      </w:pPr>
      <w:rPr>
        <w:rFonts w:ascii="Symbol" w:hAnsi="Symbol" w:hint="default"/>
      </w:rPr>
    </w:lvl>
    <w:lvl w:ilvl="7" w:tplc="D00CE722">
      <w:start w:val="1"/>
      <w:numFmt w:val="bullet"/>
      <w:lvlText w:val="o"/>
      <w:lvlJc w:val="left"/>
      <w:pPr>
        <w:ind w:left="5760" w:hanging="360"/>
      </w:pPr>
      <w:rPr>
        <w:rFonts w:ascii="Courier New" w:hAnsi="Courier New" w:cs="Courier New" w:hint="default"/>
      </w:rPr>
    </w:lvl>
    <w:lvl w:ilvl="8" w:tplc="848098D6">
      <w:start w:val="1"/>
      <w:numFmt w:val="bullet"/>
      <w:lvlText w:val=""/>
      <w:lvlJc w:val="left"/>
      <w:pPr>
        <w:ind w:left="6480" w:hanging="360"/>
      </w:pPr>
      <w:rPr>
        <w:rFonts w:ascii="Wingdings" w:hAnsi="Wingdings" w:hint="default"/>
      </w:rPr>
    </w:lvl>
  </w:abstractNum>
  <w:abstractNum w:abstractNumId="17" w15:restartNumberingAfterBreak="0">
    <w:nsid w:val="3DA10E03"/>
    <w:multiLevelType w:val="hybridMultilevel"/>
    <w:tmpl w:val="7BACFD3E"/>
    <w:lvl w:ilvl="0" w:tplc="CDA269CC">
      <w:start w:val="1"/>
      <w:numFmt w:val="bullet"/>
      <w:lvlText w:val="–"/>
      <w:lvlJc w:val="left"/>
      <w:pPr>
        <w:ind w:left="709" w:hanging="360"/>
      </w:pPr>
      <w:rPr>
        <w:rFonts w:ascii="Arial" w:eastAsia="Arial" w:hAnsi="Arial" w:cs="Arial" w:hint="default"/>
      </w:rPr>
    </w:lvl>
    <w:lvl w:ilvl="1" w:tplc="0D1C6176">
      <w:start w:val="1"/>
      <w:numFmt w:val="bullet"/>
      <w:lvlText w:val="o"/>
      <w:lvlJc w:val="left"/>
      <w:pPr>
        <w:ind w:left="1429" w:hanging="360"/>
      </w:pPr>
      <w:rPr>
        <w:rFonts w:ascii="Courier New" w:eastAsia="Courier New" w:hAnsi="Courier New" w:cs="Courier New" w:hint="default"/>
      </w:rPr>
    </w:lvl>
    <w:lvl w:ilvl="2" w:tplc="4C8CFD18">
      <w:start w:val="1"/>
      <w:numFmt w:val="bullet"/>
      <w:lvlText w:val="§"/>
      <w:lvlJc w:val="left"/>
      <w:pPr>
        <w:ind w:left="2149" w:hanging="360"/>
      </w:pPr>
      <w:rPr>
        <w:rFonts w:ascii="Wingdings" w:eastAsia="Wingdings" w:hAnsi="Wingdings" w:cs="Wingdings" w:hint="default"/>
      </w:rPr>
    </w:lvl>
    <w:lvl w:ilvl="3" w:tplc="163AEF4A">
      <w:start w:val="1"/>
      <w:numFmt w:val="bullet"/>
      <w:lvlText w:val="·"/>
      <w:lvlJc w:val="left"/>
      <w:pPr>
        <w:ind w:left="2869" w:hanging="360"/>
      </w:pPr>
      <w:rPr>
        <w:rFonts w:ascii="Symbol" w:eastAsia="Symbol" w:hAnsi="Symbol" w:cs="Symbol" w:hint="default"/>
      </w:rPr>
    </w:lvl>
    <w:lvl w:ilvl="4" w:tplc="99746432">
      <w:start w:val="1"/>
      <w:numFmt w:val="bullet"/>
      <w:lvlText w:val="o"/>
      <w:lvlJc w:val="left"/>
      <w:pPr>
        <w:ind w:left="3589" w:hanging="360"/>
      </w:pPr>
      <w:rPr>
        <w:rFonts w:ascii="Courier New" w:eastAsia="Courier New" w:hAnsi="Courier New" w:cs="Courier New" w:hint="default"/>
      </w:rPr>
    </w:lvl>
    <w:lvl w:ilvl="5" w:tplc="6664A78E">
      <w:start w:val="1"/>
      <w:numFmt w:val="bullet"/>
      <w:lvlText w:val="§"/>
      <w:lvlJc w:val="left"/>
      <w:pPr>
        <w:ind w:left="4309" w:hanging="360"/>
      </w:pPr>
      <w:rPr>
        <w:rFonts w:ascii="Wingdings" w:eastAsia="Wingdings" w:hAnsi="Wingdings" w:cs="Wingdings" w:hint="default"/>
      </w:rPr>
    </w:lvl>
    <w:lvl w:ilvl="6" w:tplc="A574CFA8">
      <w:start w:val="1"/>
      <w:numFmt w:val="bullet"/>
      <w:lvlText w:val="·"/>
      <w:lvlJc w:val="left"/>
      <w:pPr>
        <w:ind w:left="5029" w:hanging="360"/>
      </w:pPr>
      <w:rPr>
        <w:rFonts w:ascii="Symbol" w:eastAsia="Symbol" w:hAnsi="Symbol" w:cs="Symbol" w:hint="default"/>
      </w:rPr>
    </w:lvl>
    <w:lvl w:ilvl="7" w:tplc="1D0C996E">
      <w:start w:val="1"/>
      <w:numFmt w:val="bullet"/>
      <w:lvlText w:val="o"/>
      <w:lvlJc w:val="left"/>
      <w:pPr>
        <w:ind w:left="5749" w:hanging="360"/>
      </w:pPr>
      <w:rPr>
        <w:rFonts w:ascii="Courier New" w:eastAsia="Courier New" w:hAnsi="Courier New" w:cs="Courier New" w:hint="default"/>
      </w:rPr>
    </w:lvl>
    <w:lvl w:ilvl="8" w:tplc="7D908484">
      <w:start w:val="1"/>
      <w:numFmt w:val="bullet"/>
      <w:lvlText w:val="§"/>
      <w:lvlJc w:val="left"/>
      <w:pPr>
        <w:ind w:left="6469" w:hanging="360"/>
      </w:pPr>
      <w:rPr>
        <w:rFonts w:ascii="Wingdings" w:eastAsia="Wingdings" w:hAnsi="Wingdings" w:cs="Wingdings" w:hint="default"/>
      </w:rPr>
    </w:lvl>
  </w:abstractNum>
  <w:abstractNum w:abstractNumId="18" w15:restartNumberingAfterBreak="0">
    <w:nsid w:val="407D3B12"/>
    <w:multiLevelType w:val="hybridMultilevel"/>
    <w:tmpl w:val="E920EEF2"/>
    <w:lvl w:ilvl="0" w:tplc="4C2CBBC0">
      <w:start w:val="1"/>
      <w:numFmt w:val="bullet"/>
      <w:lvlText w:val=""/>
      <w:lvlJc w:val="left"/>
      <w:pPr>
        <w:ind w:left="720" w:hanging="360"/>
      </w:pPr>
      <w:rPr>
        <w:rFonts w:ascii="Symbol" w:hAnsi="Symbol" w:hint="default"/>
      </w:rPr>
    </w:lvl>
    <w:lvl w:ilvl="1" w:tplc="58F42302">
      <w:start w:val="1"/>
      <w:numFmt w:val="bullet"/>
      <w:lvlText w:val="o"/>
      <w:lvlJc w:val="left"/>
      <w:pPr>
        <w:ind w:left="1440" w:hanging="360"/>
      </w:pPr>
      <w:rPr>
        <w:rFonts w:ascii="Courier New" w:hAnsi="Courier New" w:cs="Courier New" w:hint="default"/>
      </w:rPr>
    </w:lvl>
    <w:lvl w:ilvl="2" w:tplc="628299DE">
      <w:start w:val="1"/>
      <w:numFmt w:val="bullet"/>
      <w:lvlText w:val=""/>
      <w:lvlJc w:val="left"/>
      <w:pPr>
        <w:ind w:left="2160" w:hanging="360"/>
      </w:pPr>
      <w:rPr>
        <w:rFonts w:ascii="Wingdings" w:hAnsi="Wingdings" w:hint="default"/>
      </w:rPr>
    </w:lvl>
    <w:lvl w:ilvl="3" w:tplc="59A80656">
      <w:start w:val="1"/>
      <w:numFmt w:val="bullet"/>
      <w:lvlText w:val=""/>
      <w:lvlJc w:val="left"/>
      <w:pPr>
        <w:ind w:left="2880" w:hanging="360"/>
      </w:pPr>
      <w:rPr>
        <w:rFonts w:ascii="Symbol" w:hAnsi="Symbol" w:hint="default"/>
      </w:rPr>
    </w:lvl>
    <w:lvl w:ilvl="4" w:tplc="4C2C9398">
      <w:start w:val="1"/>
      <w:numFmt w:val="bullet"/>
      <w:lvlText w:val="o"/>
      <w:lvlJc w:val="left"/>
      <w:pPr>
        <w:ind w:left="3600" w:hanging="360"/>
      </w:pPr>
      <w:rPr>
        <w:rFonts w:ascii="Courier New" w:hAnsi="Courier New" w:cs="Courier New" w:hint="default"/>
      </w:rPr>
    </w:lvl>
    <w:lvl w:ilvl="5" w:tplc="A8844F5A">
      <w:start w:val="1"/>
      <w:numFmt w:val="bullet"/>
      <w:lvlText w:val=""/>
      <w:lvlJc w:val="left"/>
      <w:pPr>
        <w:ind w:left="4320" w:hanging="360"/>
      </w:pPr>
      <w:rPr>
        <w:rFonts w:ascii="Wingdings" w:hAnsi="Wingdings" w:hint="default"/>
      </w:rPr>
    </w:lvl>
    <w:lvl w:ilvl="6" w:tplc="B292321E">
      <w:start w:val="1"/>
      <w:numFmt w:val="bullet"/>
      <w:lvlText w:val=""/>
      <w:lvlJc w:val="left"/>
      <w:pPr>
        <w:ind w:left="5040" w:hanging="360"/>
      </w:pPr>
      <w:rPr>
        <w:rFonts w:ascii="Symbol" w:hAnsi="Symbol" w:hint="default"/>
      </w:rPr>
    </w:lvl>
    <w:lvl w:ilvl="7" w:tplc="15E2D2BA">
      <w:start w:val="1"/>
      <w:numFmt w:val="bullet"/>
      <w:lvlText w:val="o"/>
      <w:lvlJc w:val="left"/>
      <w:pPr>
        <w:ind w:left="5760" w:hanging="360"/>
      </w:pPr>
      <w:rPr>
        <w:rFonts w:ascii="Courier New" w:hAnsi="Courier New" w:cs="Courier New" w:hint="default"/>
      </w:rPr>
    </w:lvl>
    <w:lvl w:ilvl="8" w:tplc="D8FE4280">
      <w:start w:val="1"/>
      <w:numFmt w:val="bullet"/>
      <w:lvlText w:val=""/>
      <w:lvlJc w:val="left"/>
      <w:pPr>
        <w:ind w:left="6480" w:hanging="360"/>
      </w:pPr>
      <w:rPr>
        <w:rFonts w:ascii="Wingdings" w:hAnsi="Wingdings" w:hint="default"/>
      </w:rPr>
    </w:lvl>
  </w:abstractNum>
  <w:abstractNum w:abstractNumId="19" w15:restartNumberingAfterBreak="0">
    <w:nsid w:val="4413492C"/>
    <w:multiLevelType w:val="hybridMultilevel"/>
    <w:tmpl w:val="B6FC8CE6"/>
    <w:lvl w:ilvl="0" w:tplc="B8E480DA">
      <w:start w:val="1"/>
      <w:numFmt w:val="bullet"/>
      <w:lvlText w:val="•"/>
      <w:lvlJc w:val="left"/>
      <w:pPr>
        <w:ind w:left="2126" w:hanging="710"/>
      </w:pPr>
      <w:rPr>
        <w:rFonts w:ascii="Marianne" w:eastAsiaTheme="minorHAnsi" w:hAnsi="Marianne" w:cstheme="minorBidi" w:hint="default"/>
      </w:rPr>
    </w:lvl>
    <w:lvl w:ilvl="1" w:tplc="A496B4B0">
      <w:start w:val="1"/>
      <w:numFmt w:val="bullet"/>
      <w:lvlText w:val="o"/>
      <w:lvlJc w:val="left"/>
      <w:pPr>
        <w:ind w:left="2147" w:hanging="360"/>
      </w:pPr>
      <w:rPr>
        <w:rFonts w:ascii="Courier New" w:hAnsi="Courier New" w:cs="Courier New" w:hint="default"/>
      </w:rPr>
    </w:lvl>
    <w:lvl w:ilvl="2" w:tplc="4DEE14A0">
      <w:start w:val="1"/>
      <w:numFmt w:val="bullet"/>
      <w:lvlText w:val=""/>
      <w:lvlJc w:val="left"/>
      <w:pPr>
        <w:ind w:left="2867" w:hanging="360"/>
      </w:pPr>
      <w:rPr>
        <w:rFonts w:ascii="Wingdings" w:hAnsi="Wingdings" w:hint="default"/>
      </w:rPr>
    </w:lvl>
    <w:lvl w:ilvl="3" w:tplc="8AF8CB32">
      <w:start w:val="1"/>
      <w:numFmt w:val="bullet"/>
      <w:lvlText w:val=""/>
      <w:lvlJc w:val="left"/>
      <w:pPr>
        <w:ind w:left="3587" w:hanging="360"/>
      </w:pPr>
      <w:rPr>
        <w:rFonts w:ascii="Symbol" w:hAnsi="Symbol" w:hint="default"/>
      </w:rPr>
    </w:lvl>
    <w:lvl w:ilvl="4" w:tplc="C784A0B0">
      <w:start w:val="1"/>
      <w:numFmt w:val="bullet"/>
      <w:lvlText w:val="o"/>
      <w:lvlJc w:val="left"/>
      <w:pPr>
        <w:ind w:left="4307" w:hanging="360"/>
      </w:pPr>
      <w:rPr>
        <w:rFonts w:ascii="Courier New" w:hAnsi="Courier New" w:cs="Courier New" w:hint="default"/>
      </w:rPr>
    </w:lvl>
    <w:lvl w:ilvl="5" w:tplc="F02ECC7E">
      <w:start w:val="1"/>
      <w:numFmt w:val="bullet"/>
      <w:lvlText w:val=""/>
      <w:lvlJc w:val="left"/>
      <w:pPr>
        <w:ind w:left="5027" w:hanging="360"/>
      </w:pPr>
      <w:rPr>
        <w:rFonts w:ascii="Wingdings" w:hAnsi="Wingdings" w:hint="default"/>
      </w:rPr>
    </w:lvl>
    <w:lvl w:ilvl="6" w:tplc="7432249E">
      <w:start w:val="1"/>
      <w:numFmt w:val="bullet"/>
      <w:lvlText w:val=""/>
      <w:lvlJc w:val="left"/>
      <w:pPr>
        <w:ind w:left="5747" w:hanging="360"/>
      </w:pPr>
      <w:rPr>
        <w:rFonts w:ascii="Symbol" w:hAnsi="Symbol" w:hint="default"/>
      </w:rPr>
    </w:lvl>
    <w:lvl w:ilvl="7" w:tplc="0CAA1442">
      <w:start w:val="1"/>
      <w:numFmt w:val="bullet"/>
      <w:lvlText w:val="o"/>
      <w:lvlJc w:val="left"/>
      <w:pPr>
        <w:ind w:left="6467" w:hanging="360"/>
      </w:pPr>
      <w:rPr>
        <w:rFonts w:ascii="Courier New" w:hAnsi="Courier New" w:cs="Courier New" w:hint="default"/>
      </w:rPr>
    </w:lvl>
    <w:lvl w:ilvl="8" w:tplc="A726FE3A">
      <w:start w:val="1"/>
      <w:numFmt w:val="bullet"/>
      <w:lvlText w:val=""/>
      <w:lvlJc w:val="left"/>
      <w:pPr>
        <w:ind w:left="7187" w:hanging="360"/>
      </w:pPr>
      <w:rPr>
        <w:rFonts w:ascii="Wingdings" w:hAnsi="Wingdings" w:hint="default"/>
      </w:rPr>
    </w:lvl>
  </w:abstractNum>
  <w:abstractNum w:abstractNumId="20" w15:restartNumberingAfterBreak="0">
    <w:nsid w:val="453830E4"/>
    <w:multiLevelType w:val="hybridMultilevel"/>
    <w:tmpl w:val="BEA07E9E"/>
    <w:lvl w:ilvl="0" w:tplc="E144ACCA">
      <w:start w:val="3"/>
      <w:numFmt w:val="bullet"/>
      <w:lvlText w:val="-"/>
      <w:lvlJc w:val="left"/>
      <w:pPr>
        <w:ind w:left="1791" w:hanging="360"/>
      </w:pPr>
      <w:rPr>
        <w:rFonts w:ascii="Marianne" w:eastAsia="Times New Roman" w:hAnsi="Marianne" w:cs="Times New Roman" w:hint="default"/>
      </w:rPr>
    </w:lvl>
    <w:lvl w:ilvl="1" w:tplc="6AB04B6A">
      <w:start w:val="1"/>
      <w:numFmt w:val="bullet"/>
      <w:lvlText w:val="o"/>
      <w:lvlJc w:val="left"/>
      <w:pPr>
        <w:ind w:left="2511" w:hanging="360"/>
      </w:pPr>
      <w:rPr>
        <w:rFonts w:ascii="Courier New" w:hAnsi="Courier New" w:cs="Courier New" w:hint="default"/>
      </w:rPr>
    </w:lvl>
    <w:lvl w:ilvl="2" w:tplc="8BCA2DCA">
      <w:start w:val="1"/>
      <w:numFmt w:val="bullet"/>
      <w:lvlText w:val=""/>
      <w:lvlJc w:val="left"/>
      <w:pPr>
        <w:ind w:left="3231" w:hanging="360"/>
      </w:pPr>
      <w:rPr>
        <w:rFonts w:ascii="Wingdings" w:hAnsi="Wingdings" w:hint="default"/>
      </w:rPr>
    </w:lvl>
    <w:lvl w:ilvl="3" w:tplc="23F6E472">
      <w:start w:val="1"/>
      <w:numFmt w:val="bullet"/>
      <w:lvlText w:val=""/>
      <w:lvlJc w:val="left"/>
      <w:pPr>
        <w:ind w:left="3951" w:hanging="360"/>
      </w:pPr>
      <w:rPr>
        <w:rFonts w:ascii="Symbol" w:hAnsi="Symbol" w:hint="default"/>
      </w:rPr>
    </w:lvl>
    <w:lvl w:ilvl="4" w:tplc="A41441E8">
      <w:start w:val="1"/>
      <w:numFmt w:val="bullet"/>
      <w:lvlText w:val="o"/>
      <w:lvlJc w:val="left"/>
      <w:pPr>
        <w:ind w:left="4671" w:hanging="360"/>
      </w:pPr>
      <w:rPr>
        <w:rFonts w:ascii="Courier New" w:hAnsi="Courier New" w:cs="Courier New" w:hint="default"/>
      </w:rPr>
    </w:lvl>
    <w:lvl w:ilvl="5" w:tplc="F46ED3B6">
      <w:start w:val="1"/>
      <w:numFmt w:val="bullet"/>
      <w:lvlText w:val=""/>
      <w:lvlJc w:val="left"/>
      <w:pPr>
        <w:ind w:left="5391" w:hanging="360"/>
      </w:pPr>
      <w:rPr>
        <w:rFonts w:ascii="Wingdings" w:hAnsi="Wingdings" w:hint="default"/>
      </w:rPr>
    </w:lvl>
    <w:lvl w:ilvl="6" w:tplc="877C4376">
      <w:start w:val="1"/>
      <w:numFmt w:val="bullet"/>
      <w:lvlText w:val=""/>
      <w:lvlJc w:val="left"/>
      <w:pPr>
        <w:ind w:left="6111" w:hanging="360"/>
      </w:pPr>
      <w:rPr>
        <w:rFonts w:ascii="Symbol" w:hAnsi="Symbol" w:hint="default"/>
      </w:rPr>
    </w:lvl>
    <w:lvl w:ilvl="7" w:tplc="60C85E06">
      <w:start w:val="1"/>
      <w:numFmt w:val="bullet"/>
      <w:lvlText w:val="o"/>
      <w:lvlJc w:val="left"/>
      <w:pPr>
        <w:ind w:left="6831" w:hanging="360"/>
      </w:pPr>
      <w:rPr>
        <w:rFonts w:ascii="Courier New" w:hAnsi="Courier New" w:cs="Courier New" w:hint="default"/>
      </w:rPr>
    </w:lvl>
    <w:lvl w:ilvl="8" w:tplc="6404729A">
      <w:start w:val="1"/>
      <w:numFmt w:val="bullet"/>
      <w:lvlText w:val=""/>
      <w:lvlJc w:val="left"/>
      <w:pPr>
        <w:ind w:left="7551" w:hanging="360"/>
      </w:pPr>
      <w:rPr>
        <w:rFonts w:ascii="Wingdings" w:hAnsi="Wingdings" w:hint="default"/>
      </w:rPr>
    </w:lvl>
  </w:abstractNum>
  <w:abstractNum w:abstractNumId="21" w15:restartNumberingAfterBreak="0">
    <w:nsid w:val="480C3938"/>
    <w:multiLevelType w:val="hybridMultilevel"/>
    <w:tmpl w:val="C8003F62"/>
    <w:lvl w:ilvl="0" w:tplc="131453AE">
      <w:start w:val="1"/>
      <w:numFmt w:val="bullet"/>
      <w:lvlText w:val=""/>
      <w:lvlJc w:val="left"/>
      <w:pPr>
        <w:ind w:left="720" w:hanging="360"/>
      </w:pPr>
      <w:rPr>
        <w:rFonts w:ascii="Symbol" w:hAnsi="Symbol" w:hint="default"/>
      </w:rPr>
    </w:lvl>
    <w:lvl w:ilvl="1" w:tplc="B4D290F4">
      <w:start w:val="1"/>
      <w:numFmt w:val="bullet"/>
      <w:lvlText w:val=""/>
      <w:lvlJc w:val="left"/>
      <w:pPr>
        <w:ind w:left="1440" w:hanging="360"/>
      </w:pPr>
      <w:rPr>
        <w:rFonts w:ascii="Symbol" w:hAnsi="Symbol" w:hint="default"/>
      </w:rPr>
    </w:lvl>
    <w:lvl w:ilvl="2" w:tplc="779E5302">
      <w:start w:val="1"/>
      <w:numFmt w:val="bullet"/>
      <w:lvlText w:val=""/>
      <w:lvlJc w:val="left"/>
      <w:pPr>
        <w:ind w:left="2160" w:hanging="360"/>
      </w:pPr>
      <w:rPr>
        <w:rFonts w:ascii="Wingdings" w:hAnsi="Wingdings" w:hint="default"/>
      </w:rPr>
    </w:lvl>
    <w:lvl w:ilvl="3" w:tplc="D7101B14">
      <w:start w:val="1"/>
      <w:numFmt w:val="bullet"/>
      <w:lvlText w:val=""/>
      <w:lvlJc w:val="left"/>
      <w:pPr>
        <w:ind w:left="2880" w:hanging="360"/>
      </w:pPr>
      <w:rPr>
        <w:rFonts w:ascii="Symbol" w:hAnsi="Symbol" w:hint="default"/>
      </w:rPr>
    </w:lvl>
    <w:lvl w:ilvl="4" w:tplc="58808B56">
      <w:start w:val="1"/>
      <w:numFmt w:val="bullet"/>
      <w:lvlText w:val="o"/>
      <w:lvlJc w:val="left"/>
      <w:pPr>
        <w:ind w:left="3600" w:hanging="360"/>
      </w:pPr>
      <w:rPr>
        <w:rFonts w:ascii="Courier New" w:hAnsi="Courier New" w:cs="Courier New" w:hint="default"/>
      </w:rPr>
    </w:lvl>
    <w:lvl w:ilvl="5" w:tplc="FD7285CA">
      <w:start w:val="1"/>
      <w:numFmt w:val="bullet"/>
      <w:lvlText w:val=""/>
      <w:lvlJc w:val="left"/>
      <w:pPr>
        <w:ind w:left="4320" w:hanging="360"/>
      </w:pPr>
      <w:rPr>
        <w:rFonts w:ascii="Wingdings" w:hAnsi="Wingdings" w:hint="default"/>
      </w:rPr>
    </w:lvl>
    <w:lvl w:ilvl="6" w:tplc="3A1E1320">
      <w:start w:val="1"/>
      <w:numFmt w:val="bullet"/>
      <w:lvlText w:val=""/>
      <w:lvlJc w:val="left"/>
      <w:pPr>
        <w:ind w:left="5040" w:hanging="360"/>
      </w:pPr>
      <w:rPr>
        <w:rFonts w:ascii="Symbol" w:hAnsi="Symbol" w:hint="default"/>
      </w:rPr>
    </w:lvl>
    <w:lvl w:ilvl="7" w:tplc="0FB4DCFE">
      <w:start w:val="1"/>
      <w:numFmt w:val="bullet"/>
      <w:lvlText w:val="o"/>
      <w:lvlJc w:val="left"/>
      <w:pPr>
        <w:ind w:left="5760" w:hanging="360"/>
      </w:pPr>
      <w:rPr>
        <w:rFonts w:ascii="Courier New" w:hAnsi="Courier New" w:cs="Courier New" w:hint="default"/>
      </w:rPr>
    </w:lvl>
    <w:lvl w:ilvl="8" w:tplc="A9C0D7B6">
      <w:start w:val="1"/>
      <w:numFmt w:val="bullet"/>
      <w:lvlText w:val=""/>
      <w:lvlJc w:val="left"/>
      <w:pPr>
        <w:ind w:left="6480" w:hanging="360"/>
      </w:pPr>
      <w:rPr>
        <w:rFonts w:ascii="Wingdings" w:hAnsi="Wingdings" w:hint="default"/>
      </w:rPr>
    </w:lvl>
  </w:abstractNum>
  <w:abstractNum w:abstractNumId="22" w15:restartNumberingAfterBreak="0">
    <w:nsid w:val="5B162BB2"/>
    <w:multiLevelType w:val="hybridMultilevel"/>
    <w:tmpl w:val="22A68F1A"/>
    <w:lvl w:ilvl="0" w:tplc="3FAC31D6">
      <w:start w:val="1"/>
      <w:numFmt w:val="bullet"/>
      <w:lvlText w:val="–"/>
      <w:lvlJc w:val="left"/>
      <w:pPr>
        <w:ind w:left="709" w:hanging="360"/>
      </w:pPr>
      <w:rPr>
        <w:rFonts w:ascii="Arial" w:eastAsia="Arial" w:hAnsi="Arial" w:cs="Arial" w:hint="default"/>
      </w:rPr>
    </w:lvl>
    <w:lvl w:ilvl="1" w:tplc="2E165FB4">
      <w:start w:val="1"/>
      <w:numFmt w:val="bullet"/>
      <w:lvlText w:val="o"/>
      <w:lvlJc w:val="left"/>
      <w:pPr>
        <w:ind w:left="1429" w:hanging="360"/>
      </w:pPr>
      <w:rPr>
        <w:rFonts w:ascii="Courier New" w:eastAsia="Courier New" w:hAnsi="Courier New" w:cs="Courier New" w:hint="default"/>
      </w:rPr>
    </w:lvl>
    <w:lvl w:ilvl="2" w:tplc="D1A09936">
      <w:start w:val="1"/>
      <w:numFmt w:val="bullet"/>
      <w:lvlText w:val="§"/>
      <w:lvlJc w:val="left"/>
      <w:pPr>
        <w:ind w:left="2149" w:hanging="360"/>
      </w:pPr>
      <w:rPr>
        <w:rFonts w:ascii="Wingdings" w:eastAsia="Wingdings" w:hAnsi="Wingdings" w:cs="Wingdings" w:hint="default"/>
      </w:rPr>
    </w:lvl>
    <w:lvl w:ilvl="3" w:tplc="247E6C20">
      <w:start w:val="1"/>
      <w:numFmt w:val="bullet"/>
      <w:lvlText w:val="·"/>
      <w:lvlJc w:val="left"/>
      <w:pPr>
        <w:ind w:left="2869" w:hanging="360"/>
      </w:pPr>
      <w:rPr>
        <w:rFonts w:ascii="Symbol" w:eastAsia="Symbol" w:hAnsi="Symbol" w:cs="Symbol" w:hint="default"/>
      </w:rPr>
    </w:lvl>
    <w:lvl w:ilvl="4" w:tplc="81D6978A">
      <w:start w:val="1"/>
      <w:numFmt w:val="bullet"/>
      <w:lvlText w:val="o"/>
      <w:lvlJc w:val="left"/>
      <w:pPr>
        <w:ind w:left="3589" w:hanging="360"/>
      </w:pPr>
      <w:rPr>
        <w:rFonts w:ascii="Courier New" w:eastAsia="Courier New" w:hAnsi="Courier New" w:cs="Courier New" w:hint="default"/>
      </w:rPr>
    </w:lvl>
    <w:lvl w:ilvl="5" w:tplc="2CFAD3A4">
      <w:start w:val="1"/>
      <w:numFmt w:val="bullet"/>
      <w:lvlText w:val="§"/>
      <w:lvlJc w:val="left"/>
      <w:pPr>
        <w:ind w:left="4309" w:hanging="360"/>
      </w:pPr>
      <w:rPr>
        <w:rFonts w:ascii="Wingdings" w:eastAsia="Wingdings" w:hAnsi="Wingdings" w:cs="Wingdings" w:hint="default"/>
      </w:rPr>
    </w:lvl>
    <w:lvl w:ilvl="6" w:tplc="BB22BF86">
      <w:start w:val="1"/>
      <w:numFmt w:val="bullet"/>
      <w:lvlText w:val="·"/>
      <w:lvlJc w:val="left"/>
      <w:pPr>
        <w:ind w:left="5029" w:hanging="360"/>
      </w:pPr>
      <w:rPr>
        <w:rFonts w:ascii="Symbol" w:eastAsia="Symbol" w:hAnsi="Symbol" w:cs="Symbol" w:hint="default"/>
      </w:rPr>
    </w:lvl>
    <w:lvl w:ilvl="7" w:tplc="005C4544">
      <w:start w:val="1"/>
      <w:numFmt w:val="bullet"/>
      <w:lvlText w:val="o"/>
      <w:lvlJc w:val="left"/>
      <w:pPr>
        <w:ind w:left="5749" w:hanging="360"/>
      </w:pPr>
      <w:rPr>
        <w:rFonts w:ascii="Courier New" w:eastAsia="Courier New" w:hAnsi="Courier New" w:cs="Courier New" w:hint="default"/>
      </w:rPr>
    </w:lvl>
    <w:lvl w:ilvl="8" w:tplc="CFE660D6">
      <w:start w:val="1"/>
      <w:numFmt w:val="bullet"/>
      <w:lvlText w:val="§"/>
      <w:lvlJc w:val="left"/>
      <w:pPr>
        <w:ind w:left="6469" w:hanging="360"/>
      </w:pPr>
      <w:rPr>
        <w:rFonts w:ascii="Wingdings" w:eastAsia="Wingdings" w:hAnsi="Wingdings" w:cs="Wingdings" w:hint="default"/>
      </w:rPr>
    </w:lvl>
  </w:abstractNum>
  <w:abstractNum w:abstractNumId="23" w15:restartNumberingAfterBreak="0">
    <w:nsid w:val="5BC44AA8"/>
    <w:multiLevelType w:val="hybridMultilevel"/>
    <w:tmpl w:val="873A2BAC"/>
    <w:lvl w:ilvl="0" w:tplc="E5881522">
      <w:start w:val="1"/>
      <w:numFmt w:val="upperRoman"/>
      <w:pStyle w:val="Titre1"/>
      <w:lvlText w:val="%1."/>
      <w:lvlJc w:val="right"/>
      <w:pPr>
        <w:ind w:left="720" w:hanging="360"/>
      </w:pPr>
    </w:lvl>
    <w:lvl w:ilvl="1" w:tplc="3028DBEC">
      <w:start w:val="1"/>
      <w:numFmt w:val="bullet"/>
      <w:lvlText w:val="-"/>
      <w:lvlJc w:val="left"/>
      <w:pPr>
        <w:ind w:left="1440" w:hanging="360"/>
      </w:pPr>
      <w:rPr>
        <w:rFonts w:ascii="Marianne" w:eastAsia="Times New Roman" w:hAnsi="Marianne" w:cs="Times New Roman" w:hint="default"/>
      </w:rPr>
    </w:lvl>
    <w:lvl w:ilvl="2" w:tplc="A364DABC">
      <w:start w:val="1"/>
      <w:numFmt w:val="lowerRoman"/>
      <w:lvlText w:val="%3."/>
      <w:lvlJc w:val="right"/>
      <w:pPr>
        <w:ind w:left="2160" w:hanging="180"/>
      </w:pPr>
    </w:lvl>
    <w:lvl w:ilvl="3" w:tplc="0C2E7B46">
      <w:start w:val="1"/>
      <w:numFmt w:val="decimal"/>
      <w:lvlText w:val="%4."/>
      <w:lvlJc w:val="left"/>
      <w:pPr>
        <w:ind w:left="2880" w:hanging="360"/>
      </w:pPr>
    </w:lvl>
    <w:lvl w:ilvl="4" w:tplc="D004DACC">
      <w:start w:val="1"/>
      <w:numFmt w:val="lowerLetter"/>
      <w:lvlText w:val="%5."/>
      <w:lvlJc w:val="left"/>
      <w:pPr>
        <w:ind w:left="3600" w:hanging="360"/>
      </w:pPr>
    </w:lvl>
    <w:lvl w:ilvl="5" w:tplc="631699E2">
      <w:start w:val="1"/>
      <w:numFmt w:val="lowerRoman"/>
      <w:lvlText w:val="%6."/>
      <w:lvlJc w:val="right"/>
      <w:pPr>
        <w:ind w:left="4320" w:hanging="180"/>
      </w:pPr>
    </w:lvl>
    <w:lvl w:ilvl="6" w:tplc="1B70F744">
      <w:start w:val="1"/>
      <w:numFmt w:val="decimal"/>
      <w:lvlText w:val="%7."/>
      <w:lvlJc w:val="left"/>
      <w:pPr>
        <w:ind w:left="5040" w:hanging="360"/>
      </w:pPr>
    </w:lvl>
    <w:lvl w:ilvl="7" w:tplc="85A0E594">
      <w:start w:val="1"/>
      <w:numFmt w:val="lowerLetter"/>
      <w:lvlText w:val="%8."/>
      <w:lvlJc w:val="left"/>
      <w:pPr>
        <w:ind w:left="5760" w:hanging="360"/>
      </w:pPr>
    </w:lvl>
    <w:lvl w:ilvl="8" w:tplc="F00457F8">
      <w:start w:val="1"/>
      <w:numFmt w:val="lowerRoman"/>
      <w:lvlText w:val="%9."/>
      <w:lvlJc w:val="right"/>
      <w:pPr>
        <w:ind w:left="6480" w:hanging="180"/>
      </w:pPr>
    </w:lvl>
  </w:abstractNum>
  <w:abstractNum w:abstractNumId="24" w15:restartNumberingAfterBreak="0">
    <w:nsid w:val="61EF497C"/>
    <w:multiLevelType w:val="hybridMultilevel"/>
    <w:tmpl w:val="C4209426"/>
    <w:lvl w:ilvl="0" w:tplc="19BCB1EA">
      <w:start w:val="1"/>
      <w:numFmt w:val="bullet"/>
      <w:lvlText w:val=""/>
      <w:lvlJc w:val="left"/>
      <w:pPr>
        <w:tabs>
          <w:tab w:val="num" w:pos="720"/>
        </w:tabs>
        <w:ind w:left="720" w:hanging="360"/>
      </w:pPr>
      <w:rPr>
        <w:rFonts w:ascii="Symbol" w:hAnsi="Symbol" w:hint="default"/>
        <w:sz w:val="20"/>
      </w:rPr>
    </w:lvl>
    <w:lvl w:ilvl="1" w:tplc="D7903CE8">
      <w:start w:val="1"/>
      <w:numFmt w:val="bullet"/>
      <w:lvlText w:val="o"/>
      <w:lvlJc w:val="left"/>
      <w:pPr>
        <w:tabs>
          <w:tab w:val="num" w:pos="1440"/>
        </w:tabs>
        <w:ind w:left="1440" w:hanging="360"/>
      </w:pPr>
      <w:rPr>
        <w:rFonts w:ascii="Courier New" w:hAnsi="Courier New" w:cs="Times New Roman" w:hint="default"/>
        <w:sz w:val="20"/>
      </w:rPr>
    </w:lvl>
    <w:lvl w:ilvl="2" w:tplc="01EC0BDC">
      <w:start w:val="1"/>
      <w:numFmt w:val="bullet"/>
      <w:lvlText w:val=""/>
      <w:lvlJc w:val="left"/>
      <w:pPr>
        <w:tabs>
          <w:tab w:val="num" w:pos="2160"/>
        </w:tabs>
        <w:ind w:left="2160" w:hanging="360"/>
      </w:pPr>
      <w:rPr>
        <w:rFonts w:ascii="Wingdings" w:hAnsi="Wingdings" w:hint="default"/>
        <w:sz w:val="20"/>
      </w:rPr>
    </w:lvl>
    <w:lvl w:ilvl="3" w:tplc="3BF46A3A">
      <w:start w:val="1"/>
      <w:numFmt w:val="bullet"/>
      <w:lvlText w:val=""/>
      <w:lvlJc w:val="left"/>
      <w:pPr>
        <w:tabs>
          <w:tab w:val="num" w:pos="2880"/>
        </w:tabs>
        <w:ind w:left="2880" w:hanging="360"/>
      </w:pPr>
      <w:rPr>
        <w:rFonts w:ascii="Wingdings" w:hAnsi="Wingdings" w:hint="default"/>
        <w:sz w:val="20"/>
      </w:rPr>
    </w:lvl>
    <w:lvl w:ilvl="4" w:tplc="AA60C7B2">
      <w:start w:val="1"/>
      <w:numFmt w:val="bullet"/>
      <w:lvlText w:val=""/>
      <w:lvlJc w:val="left"/>
      <w:pPr>
        <w:tabs>
          <w:tab w:val="num" w:pos="3600"/>
        </w:tabs>
        <w:ind w:left="3600" w:hanging="360"/>
      </w:pPr>
      <w:rPr>
        <w:rFonts w:ascii="Wingdings" w:hAnsi="Wingdings" w:hint="default"/>
        <w:sz w:val="20"/>
      </w:rPr>
    </w:lvl>
    <w:lvl w:ilvl="5" w:tplc="933CECBA">
      <w:start w:val="1"/>
      <w:numFmt w:val="bullet"/>
      <w:lvlText w:val=""/>
      <w:lvlJc w:val="left"/>
      <w:pPr>
        <w:tabs>
          <w:tab w:val="num" w:pos="4320"/>
        </w:tabs>
        <w:ind w:left="4320" w:hanging="360"/>
      </w:pPr>
      <w:rPr>
        <w:rFonts w:ascii="Wingdings" w:hAnsi="Wingdings" w:hint="default"/>
        <w:sz w:val="20"/>
      </w:rPr>
    </w:lvl>
    <w:lvl w:ilvl="6" w:tplc="51C6948C">
      <w:start w:val="1"/>
      <w:numFmt w:val="bullet"/>
      <w:lvlText w:val=""/>
      <w:lvlJc w:val="left"/>
      <w:pPr>
        <w:tabs>
          <w:tab w:val="num" w:pos="5040"/>
        </w:tabs>
        <w:ind w:left="5040" w:hanging="360"/>
      </w:pPr>
      <w:rPr>
        <w:rFonts w:ascii="Wingdings" w:hAnsi="Wingdings" w:hint="default"/>
        <w:sz w:val="20"/>
      </w:rPr>
    </w:lvl>
    <w:lvl w:ilvl="7" w:tplc="30B60806">
      <w:start w:val="1"/>
      <w:numFmt w:val="bullet"/>
      <w:lvlText w:val=""/>
      <w:lvlJc w:val="left"/>
      <w:pPr>
        <w:tabs>
          <w:tab w:val="num" w:pos="5760"/>
        </w:tabs>
        <w:ind w:left="5760" w:hanging="360"/>
      </w:pPr>
      <w:rPr>
        <w:rFonts w:ascii="Wingdings" w:hAnsi="Wingdings" w:hint="default"/>
        <w:sz w:val="20"/>
      </w:rPr>
    </w:lvl>
    <w:lvl w:ilvl="8" w:tplc="13A4C004">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561953"/>
    <w:multiLevelType w:val="hybridMultilevel"/>
    <w:tmpl w:val="7E2848B8"/>
    <w:lvl w:ilvl="0" w:tplc="44828E5C">
      <w:start w:val="1"/>
      <w:numFmt w:val="bullet"/>
      <w:lvlText w:val=""/>
      <w:lvlJc w:val="left"/>
      <w:pPr>
        <w:tabs>
          <w:tab w:val="num" w:pos="720"/>
        </w:tabs>
        <w:ind w:left="720" w:hanging="360"/>
      </w:pPr>
      <w:rPr>
        <w:rFonts w:ascii="Symbol" w:hAnsi="Symbol" w:hint="default"/>
        <w:sz w:val="20"/>
      </w:rPr>
    </w:lvl>
    <w:lvl w:ilvl="1" w:tplc="CAC0C66A">
      <w:start w:val="1"/>
      <w:numFmt w:val="bullet"/>
      <w:lvlText w:val="o"/>
      <w:lvlJc w:val="left"/>
      <w:pPr>
        <w:tabs>
          <w:tab w:val="num" w:pos="1440"/>
        </w:tabs>
        <w:ind w:left="1440" w:hanging="360"/>
      </w:pPr>
      <w:rPr>
        <w:rFonts w:ascii="Courier New" w:hAnsi="Courier New" w:cs="Times New Roman" w:hint="default"/>
        <w:sz w:val="20"/>
      </w:rPr>
    </w:lvl>
    <w:lvl w:ilvl="2" w:tplc="578281C4">
      <w:start w:val="1"/>
      <w:numFmt w:val="bullet"/>
      <w:lvlText w:val=""/>
      <w:lvlJc w:val="left"/>
      <w:pPr>
        <w:tabs>
          <w:tab w:val="num" w:pos="2160"/>
        </w:tabs>
        <w:ind w:left="2160" w:hanging="360"/>
      </w:pPr>
      <w:rPr>
        <w:rFonts w:ascii="Wingdings" w:hAnsi="Wingdings" w:hint="default"/>
        <w:sz w:val="20"/>
      </w:rPr>
    </w:lvl>
    <w:lvl w:ilvl="3" w:tplc="E3C6D5DE">
      <w:start w:val="1"/>
      <w:numFmt w:val="bullet"/>
      <w:lvlText w:val=""/>
      <w:lvlJc w:val="left"/>
      <w:pPr>
        <w:tabs>
          <w:tab w:val="num" w:pos="2880"/>
        </w:tabs>
        <w:ind w:left="2880" w:hanging="360"/>
      </w:pPr>
      <w:rPr>
        <w:rFonts w:ascii="Wingdings" w:hAnsi="Wingdings" w:hint="default"/>
        <w:sz w:val="20"/>
      </w:rPr>
    </w:lvl>
    <w:lvl w:ilvl="4" w:tplc="24867F2A">
      <w:start w:val="1"/>
      <w:numFmt w:val="bullet"/>
      <w:lvlText w:val=""/>
      <w:lvlJc w:val="left"/>
      <w:pPr>
        <w:tabs>
          <w:tab w:val="num" w:pos="3600"/>
        </w:tabs>
        <w:ind w:left="3600" w:hanging="360"/>
      </w:pPr>
      <w:rPr>
        <w:rFonts w:ascii="Wingdings" w:hAnsi="Wingdings" w:hint="default"/>
        <w:sz w:val="20"/>
      </w:rPr>
    </w:lvl>
    <w:lvl w:ilvl="5" w:tplc="035A0172">
      <w:start w:val="1"/>
      <w:numFmt w:val="bullet"/>
      <w:lvlText w:val=""/>
      <w:lvlJc w:val="left"/>
      <w:pPr>
        <w:tabs>
          <w:tab w:val="num" w:pos="4320"/>
        </w:tabs>
        <w:ind w:left="4320" w:hanging="360"/>
      </w:pPr>
      <w:rPr>
        <w:rFonts w:ascii="Wingdings" w:hAnsi="Wingdings" w:hint="default"/>
        <w:sz w:val="20"/>
      </w:rPr>
    </w:lvl>
    <w:lvl w:ilvl="6" w:tplc="B0DED6F0">
      <w:start w:val="1"/>
      <w:numFmt w:val="bullet"/>
      <w:lvlText w:val=""/>
      <w:lvlJc w:val="left"/>
      <w:pPr>
        <w:tabs>
          <w:tab w:val="num" w:pos="5040"/>
        </w:tabs>
        <w:ind w:left="5040" w:hanging="360"/>
      </w:pPr>
      <w:rPr>
        <w:rFonts w:ascii="Wingdings" w:hAnsi="Wingdings" w:hint="default"/>
        <w:sz w:val="20"/>
      </w:rPr>
    </w:lvl>
    <w:lvl w:ilvl="7" w:tplc="3C389536">
      <w:start w:val="1"/>
      <w:numFmt w:val="bullet"/>
      <w:lvlText w:val=""/>
      <w:lvlJc w:val="left"/>
      <w:pPr>
        <w:tabs>
          <w:tab w:val="num" w:pos="5760"/>
        </w:tabs>
        <w:ind w:left="5760" w:hanging="360"/>
      </w:pPr>
      <w:rPr>
        <w:rFonts w:ascii="Wingdings" w:hAnsi="Wingdings" w:hint="default"/>
        <w:sz w:val="20"/>
      </w:rPr>
    </w:lvl>
    <w:lvl w:ilvl="8" w:tplc="9CD06EEE">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E26EFC"/>
    <w:multiLevelType w:val="hybridMultilevel"/>
    <w:tmpl w:val="2ED4FB64"/>
    <w:lvl w:ilvl="0" w:tplc="B164F488">
      <w:start w:val="1"/>
      <w:numFmt w:val="lowerLetter"/>
      <w:pStyle w:val="Titre2"/>
      <w:lvlText w:val="%1."/>
      <w:lvlJc w:val="left"/>
      <w:pPr>
        <w:ind w:left="720" w:hanging="360"/>
      </w:pPr>
    </w:lvl>
    <w:lvl w:ilvl="1" w:tplc="C4F0B3F2">
      <w:start w:val="1"/>
      <w:numFmt w:val="lowerLetter"/>
      <w:lvlText w:val="%2."/>
      <w:lvlJc w:val="left"/>
      <w:pPr>
        <w:ind w:left="1440" w:hanging="360"/>
      </w:pPr>
    </w:lvl>
    <w:lvl w:ilvl="2" w:tplc="C5B41010">
      <w:start w:val="1"/>
      <w:numFmt w:val="lowerRoman"/>
      <w:lvlText w:val="%3."/>
      <w:lvlJc w:val="right"/>
      <w:pPr>
        <w:ind w:left="2160" w:hanging="180"/>
      </w:pPr>
    </w:lvl>
    <w:lvl w:ilvl="3" w:tplc="920A1F14">
      <w:start w:val="1"/>
      <w:numFmt w:val="decimal"/>
      <w:lvlText w:val="%4."/>
      <w:lvlJc w:val="left"/>
      <w:pPr>
        <w:ind w:left="2880" w:hanging="360"/>
      </w:pPr>
    </w:lvl>
    <w:lvl w:ilvl="4" w:tplc="C3FE8612">
      <w:start w:val="1"/>
      <w:numFmt w:val="lowerLetter"/>
      <w:lvlText w:val="%5."/>
      <w:lvlJc w:val="left"/>
      <w:pPr>
        <w:ind w:left="3600" w:hanging="360"/>
      </w:pPr>
    </w:lvl>
    <w:lvl w:ilvl="5" w:tplc="D004D34E">
      <w:start w:val="1"/>
      <w:numFmt w:val="lowerRoman"/>
      <w:lvlText w:val="%6."/>
      <w:lvlJc w:val="right"/>
      <w:pPr>
        <w:ind w:left="4320" w:hanging="180"/>
      </w:pPr>
    </w:lvl>
    <w:lvl w:ilvl="6" w:tplc="E78694E2">
      <w:start w:val="1"/>
      <w:numFmt w:val="decimal"/>
      <w:lvlText w:val="%7."/>
      <w:lvlJc w:val="left"/>
      <w:pPr>
        <w:ind w:left="5040" w:hanging="360"/>
      </w:pPr>
    </w:lvl>
    <w:lvl w:ilvl="7" w:tplc="09CC4368">
      <w:start w:val="1"/>
      <w:numFmt w:val="lowerLetter"/>
      <w:lvlText w:val="%8."/>
      <w:lvlJc w:val="left"/>
      <w:pPr>
        <w:ind w:left="5760" w:hanging="360"/>
      </w:pPr>
    </w:lvl>
    <w:lvl w:ilvl="8" w:tplc="718C6374">
      <w:start w:val="1"/>
      <w:numFmt w:val="lowerRoman"/>
      <w:lvlText w:val="%9."/>
      <w:lvlJc w:val="right"/>
      <w:pPr>
        <w:ind w:left="6480" w:hanging="180"/>
      </w:pPr>
    </w:lvl>
  </w:abstractNum>
  <w:abstractNum w:abstractNumId="27" w15:restartNumberingAfterBreak="0">
    <w:nsid w:val="68B944F9"/>
    <w:multiLevelType w:val="hybridMultilevel"/>
    <w:tmpl w:val="80F8330C"/>
    <w:lvl w:ilvl="0" w:tplc="B178E114">
      <w:start w:val="1"/>
      <w:numFmt w:val="decimal"/>
      <w:lvlText w:val="%1."/>
      <w:lvlJc w:val="left"/>
      <w:pPr>
        <w:tabs>
          <w:tab w:val="num" w:pos="720"/>
        </w:tabs>
        <w:ind w:left="720" w:hanging="360"/>
      </w:pPr>
    </w:lvl>
    <w:lvl w:ilvl="1" w:tplc="3B7207FE">
      <w:start w:val="1"/>
      <w:numFmt w:val="decimal"/>
      <w:lvlText w:val="%2."/>
      <w:lvlJc w:val="left"/>
      <w:pPr>
        <w:tabs>
          <w:tab w:val="num" w:pos="1440"/>
        </w:tabs>
        <w:ind w:left="1440" w:hanging="360"/>
      </w:pPr>
    </w:lvl>
    <w:lvl w:ilvl="2" w:tplc="D416C7C8">
      <w:start w:val="1"/>
      <w:numFmt w:val="decimal"/>
      <w:lvlText w:val="%3."/>
      <w:lvlJc w:val="left"/>
      <w:pPr>
        <w:tabs>
          <w:tab w:val="num" w:pos="2160"/>
        </w:tabs>
        <w:ind w:left="2160" w:hanging="360"/>
      </w:pPr>
    </w:lvl>
    <w:lvl w:ilvl="3" w:tplc="BA2EE5F6">
      <w:start w:val="1"/>
      <w:numFmt w:val="decimal"/>
      <w:lvlText w:val="%4."/>
      <w:lvlJc w:val="left"/>
      <w:pPr>
        <w:tabs>
          <w:tab w:val="num" w:pos="2880"/>
        </w:tabs>
        <w:ind w:left="2880" w:hanging="360"/>
      </w:pPr>
    </w:lvl>
    <w:lvl w:ilvl="4" w:tplc="9C4A6AA2">
      <w:start w:val="1"/>
      <w:numFmt w:val="decimal"/>
      <w:lvlText w:val="%5."/>
      <w:lvlJc w:val="left"/>
      <w:pPr>
        <w:tabs>
          <w:tab w:val="num" w:pos="3600"/>
        </w:tabs>
        <w:ind w:left="3600" w:hanging="360"/>
      </w:pPr>
    </w:lvl>
    <w:lvl w:ilvl="5" w:tplc="6042632E">
      <w:start w:val="1"/>
      <w:numFmt w:val="decimal"/>
      <w:lvlText w:val="%6."/>
      <w:lvlJc w:val="left"/>
      <w:pPr>
        <w:tabs>
          <w:tab w:val="num" w:pos="4320"/>
        </w:tabs>
        <w:ind w:left="4320" w:hanging="360"/>
      </w:pPr>
    </w:lvl>
    <w:lvl w:ilvl="6" w:tplc="3FFC03B6">
      <w:start w:val="1"/>
      <w:numFmt w:val="decimal"/>
      <w:lvlText w:val="%7."/>
      <w:lvlJc w:val="left"/>
      <w:pPr>
        <w:tabs>
          <w:tab w:val="num" w:pos="5040"/>
        </w:tabs>
        <w:ind w:left="5040" w:hanging="360"/>
      </w:pPr>
    </w:lvl>
    <w:lvl w:ilvl="7" w:tplc="B7CA5B40">
      <w:start w:val="1"/>
      <w:numFmt w:val="decimal"/>
      <w:lvlText w:val="%8."/>
      <w:lvlJc w:val="left"/>
      <w:pPr>
        <w:tabs>
          <w:tab w:val="num" w:pos="5760"/>
        </w:tabs>
        <w:ind w:left="5760" w:hanging="360"/>
      </w:pPr>
    </w:lvl>
    <w:lvl w:ilvl="8" w:tplc="2FBED0A2">
      <w:start w:val="1"/>
      <w:numFmt w:val="decimal"/>
      <w:lvlText w:val="%9."/>
      <w:lvlJc w:val="left"/>
      <w:pPr>
        <w:tabs>
          <w:tab w:val="num" w:pos="6480"/>
        </w:tabs>
        <w:ind w:left="6480" w:hanging="360"/>
      </w:pPr>
    </w:lvl>
  </w:abstractNum>
  <w:abstractNum w:abstractNumId="28" w15:restartNumberingAfterBreak="0">
    <w:nsid w:val="6B557178"/>
    <w:multiLevelType w:val="hybridMultilevel"/>
    <w:tmpl w:val="C36C7A14"/>
    <w:lvl w:ilvl="0" w:tplc="DE66B426">
      <w:start w:val="1"/>
      <w:numFmt w:val="bullet"/>
      <w:lvlText w:val=""/>
      <w:lvlJc w:val="left"/>
      <w:pPr>
        <w:ind w:left="720" w:hanging="360"/>
      </w:pPr>
      <w:rPr>
        <w:rFonts w:ascii="Symbol" w:hAnsi="Symbol" w:hint="default"/>
      </w:rPr>
    </w:lvl>
    <w:lvl w:ilvl="1" w:tplc="A6AEF1BE">
      <w:start w:val="1"/>
      <w:numFmt w:val="bullet"/>
      <w:lvlText w:val="o"/>
      <w:lvlJc w:val="left"/>
      <w:pPr>
        <w:ind w:left="1440" w:hanging="360"/>
      </w:pPr>
      <w:rPr>
        <w:rFonts w:ascii="Courier New" w:hAnsi="Courier New" w:cs="Courier New" w:hint="default"/>
      </w:rPr>
    </w:lvl>
    <w:lvl w:ilvl="2" w:tplc="9B2C5316">
      <w:start w:val="1"/>
      <w:numFmt w:val="bullet"/>
      <w:lvlText w:val=""/>
      <w:lvlJc w:val="left"/>
      <w:pPr>
        <w:ind w:left="2160" w:hanging="360"/>
      </w:pPr>
      <w:rPr>
        <w:rFonts w:ascii="Wingdings" w:hAnsi="Wingdings" w:hint="default"/>
      </w:rPr>
    </w:lvl>
    <w:lvl w:ilvl="3" w:tplc="DDF82376">
      <w:start w:val="1"/>
      <w:numFmt w:val="bullet"/>
      <w:lvlText w:val=""/>
      <w:lvlJc w:val="left"/>
      <w:pPr>
        <w:ind w:left="2880" w:hanging="360"/>
      </w:pPr>
      <w:rPr>
        <w:rFonts w:ascii="Symbol" w:hAnsi="Symbol" w:hint="default"/>
      </w:rPr>
    </w:lvl>
    <w:lvl w:ilvl="4" w:tplc="AB64BFDA">
      <w:start w:val="1"/>
      <w:numFmt w:val="bullet"/>
      <w:lvlText w:val="o"/>
      <w:lvlJc w:val="left"/>
      <w:pPr>
        <w:ind w:left="3600" w:hanging="360"/>
      </w:pPr>
      <w:rPr>
        <w:rFonts w:ascii="Courier New" w:hAnsi="Courier New" w:cs="Courier New" w:hint="default"/>
      </w:rPr>
    </w:lvl>
    <w:lvl w:ilvl="5" w:tplc="B872691C">
      <w:start w:val="1"/>
      <w:numFmt w:val="bullet"/>
      <w:lvlText w:val=""/>
      <w:lvlJc w:val="left"/>
      <w:pPr>
        <w:ind w:left="4320" w:hanging="360"/>
      </w:pPr>
      <w:rPr>
        <w:rFonts w:ascii="Wingdings" w:hAnsi="Wingdings" w:hint="default"/>
      </w:rPr>
    </w:lvl>
    <w:lvl w:ilvl="6" w:tplc="D43822D2">
      <w:start w:val="1"/>
      <w:numFmt w:val="bullet"/>
      <w:lvlText w:val=""/>
      <w:lvlJc w:val="left"/>
      <w:pPr>
        <w:ind w:left="5040" w:hanging="360"/>
      </w:pPr>
      <w:rPr>
        <w:rFonts w:ascii="Symbol" w:hAnsi="Symbol" w:hint="default"/>
      </w:rPr>
    </w:lvl>
    <w:lvl w:ilvl="7" w:tplc="4B403058">
      <w:start w:val="1"/>
      <w:numFmt w:val="bullet"/>
      <w:lvlText w:val="o"/>
      <w:lvlJc w:val="left"/>
      <w:pPr>
        <w:ind w:left="5760" w:hanging="360"/>
      </w:pPr>
      <w:rPr>
        <w:rFonts w:ascii="Courier New" w:hAnsi="Courier New" w:cs="Courier New" w:hint="default"/>
      </w:rPr>
    </w:lvl>
    <w:lvl w:ilvl="8" w:tplc="FB4AEE4A">
      <w:start w:val="1"/>
      <w:numFmt w:val="bullet"/>
      <w:lvlText w:val=""/>
      <w:lvlJc w:val="left"/>
      <w:pPr>
        <w:ind w:left="6480" w:hanging="360"/>
      </w:pPr>
      <w:rPr>
        <w:rFonts w:ascii="Wingdings" w:hAnsi="Wingdings" w:hint="default"/>
      </w:rPr>
    </w:lvl>
  </w:abstractNum>
  <w:abstractNum w:abstractNumId="29" w15:restartNumberingAfterBreak="0">
    <w:nsid w:val="6F7E0DAB"/>
    <w:multiLevelType w:val="hybridMultilevel"/>
    <w:tmpl w:val="380A3328"/>
    <w:lvl w:ilvl="0" w:tplc="D9C293EA">
      <w:start w:val="1"/>
      <w:numFmt w:val="bullet"/>
      <w:lvlText w:val=""/>
      <w:lvlJc w:val="left"/>
      <w:pPr>
        <w:ind w:left="720" w:hanging="360"/>
      </w:pPr>
      <w:rPr>
        <w:rFonts w:ascii="Symbol" w:hAnsi="Symbol" w:hint="default"/>
      </w:rPr>
    </w:lvl>
    <w:lvl w:ilvl="1" w:tplc="E8A0ECDC">
      <w:start w:val="1"/>
      <w:numFmt w:val="bullet"/>
      <w:lvlText w:val="o"/>
      <w:lvlJc w:val="left"/>
      <w:pPr>
        <w:ind w:left="1440" w:hanging="360"/>
      </w:pPr>
      <w:rPr>
        <w:rFonts w:ascii="Courier New" w:hAnsi="Courier New" w:cs="Courier New" w:hint="default"/>
      </w:rPr>
    </w:lvl>
    <w:lvl w:ilvl="2" w:tplc="4C8AB130">
      <w:start w:val="1"/>
      <w:numFmt w:val="bullet"/>
      <w:lvlText w:val=""/>
      <w:lvlJc w:val="left"/>
      <w:pPr>
        <w:ind w:left="2160" w:hanging="360"/>
      </w:pPr>
      <w:rPr>
        <w:rFonts w:ascii="Wingdings" w:hAnsi="Wingdings" w:hint="default"/>
      </w:rPr>
    </w:lvl>
    <w:lvl w:ilvl="3" w:tplc="11704D44">
      <w:start w:val="1"/>
      <w:numFmt w:val="bullet"/>
      <w:lvlText w:val=""/>
      <w:lvlJc w:val="left"/>
      <w:pPr>
        <w:ind w:left="2880" w:hanging="360"/>
      </w:pPr>
      <w:rPr>
        <w:rFonts w:ascii="Symbol" w:hAnsi="Symbol" w:hint="default"/>
      </w:rPr>
    </w:lvl>
    <w:lvl w:ilvl="4" w:tplc="938AAFA8">
      <w:start w:val="1"/>
      <w:numFmt w:val="bullet"/>
      <w:lvlText w:val="o"/>
      <w:lvlJc w:val="left"/>
      <w:pPr>
        <w:ind w:left="3600" w:hanging="360"/>
      </w:pPr>
      <w:rPr>
        <w:rFonts w:ascii="Courier New" w:hAnsi="Courier New" w:cs="Courier New" w:hint="default"/>
      </w:rPr>
    </w:lvl>
    <w:lvl w:ilvl="5" w:tplc="51409036">
      <w:start w:val="1"/>
      <w:numFmt w:val="bullet"/>
      <w:lvlText w:val=""/>
      <w:lvlJc w:val="left"/>
      <w:pPr>
        <w:ind w:left="4320" w:hanging="360"/>
      </w:pPr>
      <w:rPr>
        <w:rFonts w:ascii="Wingdings" w:hAnsi="Wingdings" w:hint="default"/>
      </w:rPr>
    </w:lvl>
    <w:lvl w:ilvl="6" w:tplc="128E3194">
      <w:start w:val="1"/>
      <w:numFmt w:val="bullet"/>
      <w:lvlText w:val=""/>
      <w:lvlJc w:val="left"/>
      <w:pPr>
        <w:ind w:left="5040" w:hanging="360"/>
      </w:pPr>
      <w:rPr>
        <w:rFonts w:ascii="Symbol" w:hAnsi="Symbol" w:hint="default"/>
      </w:rPr>
    </w:lvl>
    <w:lvl w:ilvl="7" w:tplc="46C66996">
      <w:start w:val="1"/>
      <w:numFmt w:val="bullet"/>
      <w:lvlText w:val="o"/>
      <w:lvlJc w:val="left"/>
      <w:pPr>
        <w:ind w:left="5760" w:hanging="360"/>
      </w:pPr>
      <w:rPr>
        <w:rFonts w:ascii="Courier New" w:hAnsi="Courier New" w:cs="Courier New" w:hint="default"/>
      </w:rPr>
    </w:lvl>
    <w:lvl w:ilvl="8" w:tplc="202A6A98">
      <w:start w:val="1"/>
      <w:numFmt w:val="bullet"/>
      <w:lvlText w:val=""/>
      <w:lvlJc w:val="left"/>
      <w:pPr>
        <w:ind w:left="6480" w:hanging="360"/>
      </w:pPr>
      <w:rPr>
        <w:rFonts w:ascii="Wingdings" w:hAnsi="Wingdings" w:hint="default"/>
      </w:rPr>
    </w:lvl>
  </w:abstractNum>
  <w:abstractNum w:abstractNumId="30" w15:restartNumberingAfterBreak="0">
    <w:nsid w:val="70153545"/>
    <w:multiLevelType w:val="hybridMultilevel"/>
    <w:tmpl w:val="B1267262"/>
    <w:lvl w:ilvl="0" w:tplc="A8C0472C">
      <w:start w:val="1"/>
      <w:numFmt w:val="decimal"/>
      <w:lvlText w:val="%1."/>
      <w:lvlJc w:val="left"/>
      <w:pPr>
        <w:ind w:left="709" w:hanging="360"/>
      </w:pPr>
    </w:lvl>
    <w:lvl w:ilvl="1" w:tplc="BBE6DA42">
      <w:start w:val="1"/>
      <w:numFmt w:val="lowerLetter"/>
      <w:lvlText w:val="%2."/>
      <w:lvlJc w:val="left"/>
      <w:pPr>
        <w:ind w:left="1429" w:hanging="360"/>
      </w:pPr>
    </w:lvl>
    <w:lvl w:ilvl="2" w:tplc="A784DF5A">
      <w:start w:val="1"/>
      <w:numFmt w:val="lowerRoman"/>
      <w:lvlText w:val="%3."/>
      <w:lvlJc w:val="right"/>
      <w:pPr>
        <w:ind w:left="2149" w:hanging="180"/>
      </w:pPr>
    </w:lvl>
    <w:lvl w:ilvl="3" w:tplc="099CF38C">
      <w:start w:val="1"/>
      <w:numFmt w:val="decimal"/>
      <w:lvlText w:val="%4."/>
      <w:lvlJc w:val="left"/>
      <w:pPr>
        <w:ind w:left="2869" w:hanging="360"/>
      </w:pPr>
    </w:lvl>
    <w:lvl w:ilvl="4" w:tplc="E92035AC">
      <w:start w:val="1"/>
      <w:numFmt w:val="lowerLetter"/>
      <w:lvlText w:val="%5."/>
      <w:lvlJc w:val="left"/>
      <w:pPr>
        <w:ind w:left="3589" w:hanging="360"/>
      </w:pPr>
    </w:lvl>
    <w:lvl w:ilvl="5" w:tplc="88D00D86">
      <w:start w:val="1"/>
      <w:numFmt w:val="lowerRoman"/>
      <w:lvlText w:val="%6."/>
      <w:lvlJc w:val="right"/>
      <w:pPr>
        <w:ind w:left="4309" w:hanging="180"/>
      </w:pPr>
    </w:lvl>
    <w:lvl w:ilvl="6" w:tplc="286873FE">
      <w:start w:val="1"/>
      <w:numFmt w:val="decimal"/>
      <w:lvlText w:val="%7."/>
      <w:lvlJc w:val="left"/>
      <w:pPr>
        <w:ind w:left="5029" w:hanging="360"/>
      </w:pPr>
    </w:lvl>
    <w:lvl w:ilvl="7" w:tplc="6778F2A4">
      <w:start w:val="1"/>
      <w:numFmt w:val="lowerLetter"/>
      <w:lvlText w:val="%8."/>
      <w:lvlJc w:val="left"/>
      <w:pPr>
        <w:ind w:left="5749" w:hanging="360"/>
      </w:pPr>
    </w:lvl>
    <w:lvl w:ilvl="8" w:tplc="0082CB08">
      <w:start w:val="1"/>
      <w:numFmt w:val="lowerRoman"/>
      <w:lvlText w:val="%9."/>
      <w:lvlJc w:val="right"/>
      <w:pPr>
        <w:ind w:left="6469" w:hanging="180"/>
      </w:pPr>
    </w:lvl>
  </w:abstractNum>
  <w:abstractNum w:abstractNumId="31" w15:restartNumberingAfterBreak="0">
    <w:nsid w:val="73223120"/>
    <w:multiLevelType w:val="hybridMultilevel"/>
    <w:tmpl w:val="AA8C2A68"/>
    <w:lvl w:ilvl="0" w:tplc="2730BB2E">
      <w:start w:val="1"/>
      <w:numFmt w:val="bullet"/>
      <w:lvlText w:val=""/>
      <w:lvlJc w:val="left"/>
      <w:pPr>
        <w:ind w:left="720" w:hanging="360"/>
      </w:pPr>
      <w:rPr>
        <w:rFonts w:ascii="Symbol" w:hAnsi="Symbol" w:hint="default"/>
      </w:rPr>
    </w:lvl>
    <w:lvl w:ilvl="1" w:tplc="65DABBB2">
      <w:start w:val="1"/>
      <w:numFmt w:val="bullet"/>
      <w:lvlText w:val="o"/>
      <w:lvlJc w:val="left"/>
      <w:pPr>
        <w:ind w:left="1440" w:hanging="360"/>
      </w:pPr>
      <w:rPr>
        <w:rFonts w:ascii="Courier New" w:hAnsi="Courier New" w:cs="Courier New" w:hint="default"/>
      </w:rPr>
    </w:lvl>
    <w:lvl w:ilvl="2" w:tplc="435C73EE">
      <w:start w:val="1"/>
      <w:numFmt w:val="bullet"/>
      <w:lvlText w:val=""/>
      <w:lvlJc w:val="left"/>
      <w:pPr>
        <w:ind w:left="2160" w:hanging="360"/>
      </w:pPr>
      <w:rPr>
        <w:rFonts w:ascii="Wingdings" w:hAnsi="Wingdings" w:hint="default"/>
      </w:rPr>
    </w:lvl>
    <w:lvl w:ilvl="3" w:tplc="CC569652">
      <w:start w:val="1"/>
      <w:numFmt w:val="bullet"/>
      <w:lvlText w:val=""/>
      <w:lvlJc w:val="left"/>
      <w:pPr>
        <w:ind w:left="2880" w:hanging="360"/>
      </w:pPr>
      <w:rPr>
        <w:rFonts w:ascii="Symbol" w:hAnsi="Symbol" w:hint="default"/>
      </w:rPr>
    </w:lvl>
    <w:lvl w:ilvl="4" w:tplc="6AEC7620">
      <w:start w:val="1"/>
      <w:numFmt w:val="bullet"/>
      <w:lvlText w:val="o"/>
      <w:lvlJc w:val="left"/>
      <w:pPr>
        <w:ind w:left="3600" w:hanging="360"/>
      </w:pPr>
      <w:rPr>
        <w:rFonts w:ascii="Courier New" w:hAnsi="Courier New" w:cs="Courier New" w:hint="default"/>
      </w:rPr>
    </w:lvl>
    <w:lvl w:ilvl="5" w:tplc="4F6EA4F2">
      <w:start w:val="1"/>
      <w:numFmt w:val="bullet"/>
      <w:lvlText w:val=""/>
      <w:lvlJc w:val="left"/>
      <w:pPr>
        <w:ind w:left="4320" w:hanging="360"/>
      </w:pPr>
      <w:rPr>
        <w:rFonts w:ascii="Wingdings" w:hAnsi="Wingdings" w:hint="default"/>
      </w:rPr>
    </w:lvl>
    <w:lvl w:ilvl="6" w:tplc="3F7A80FC">
      <w:start w:val="1"/>
      <w:numFmt w:val="bullet"/>
      <w:lvlText w:val=""/>
      <w:lvlJc w:val="left"/>
      <w:pPr>
        <w:ind w:left="5040" w:hanging="360"/>
      </w:pPr>
      <w:rPr>
        <w:rFonts w:ascii="Symbol" w:hAnsi="Symbol" w:hint="default"/>
      </w:rPr>
    </w:lvl>
    <w:lvl w:ilvl="7" w:tplc="D00E6732">
      <w:start w:val="1"/>
      <w:numFmt w:val="bullet"/>
      <w:lvlText w:val="o"/>
      <w:lvlJc w:val="left"/>
      <w:pPr>
        <w:ind w:left="5760" w:hanging="360"/>
      </w:pPr>
      <w:rPr>
        <w:rFonts w:ascii="Courier New" w:hAnsi="Courier New" w:cs="Courier New" w:hint="default"/>
      </w:rPr>
    </w:lvl>
    <w:lvl w:ilvl="8" w:tplc="829C3C38">
      <w:start w:val="1"/>
      <w:numFmt w:val="bullet"/>
      <w:lvlText w:val=""/>
      <w:lvlJc w:val="left"/>
      <w:pPr>
        <w:ind w:left="6480" w:hanging="360"/>
      </w:pPr>
      <w:rPr>
        <w:rFonts w:ascii="Wingdings" w:hAnsi="Wingdings" w:hint="default"/>
      </w:rPr>
    </w:lvl>
  </w:abstractNum>
  <w:abstractNum w:abstractNumId="32" w15:restartNumberingAfterBreak="0">
    <w:nsid w:val="7A7824DB"/>
    <w:multiLevelType w:val="hybridMultilevel"/>
    <w:tmpl w:val="4AD4F734"/>
    <w:lvl w:ilvl="0" w:tplc="3E42FCD4">
      <w:start w:val="1"/>
      <w:numFmt w:val="bullet"/>
      <w:lvlText w:val=""/>
      <w:lvlJc w:val="left"/>
      <w:pPr>
        <w:tabs>
          <w:tab w:val="num" w:pos="720"/>
        </w:tabs>
        <w:ind w:left="720" w:hanging="360"/>
      </w:pPr>
      <w:rPr>
        <w:rFonts w:ascii="Symbol" w:hAnsi="Symbol" w:hint="default"/>
        <w:sz w:val="20"/>
      </w:rPr>
    </w:lvl>
    <w:lvl w:ilvl="1" w:tplc="D6307772">
      <w:start w:val="1"/>
      <w:numFmt w:val="bullet"/>
      <w:lvlText w:val="o"/>
      <w:lvlJc w:val="left"/>
      <w:pPr>
        <w:tabs>
          <w:tab w:val="num" w:pos="1440"/>
        </w:tabs>
        <w:ind w:left="1440" w:hanging="360"/>
      </w:pPr>
      <w:rPr>
        <w:rFonts w:ascii="Courier New" w:hAnsi="Courier New" w:cs="Times New Roman" w:hint="default"/>
        <w:sz w:val="20"/>
      </w:rPr>
    </w:lvl>
    <w:lvl w:ilvl="2" w:tplc="C778BB60">
      <w:start w:val="1"/>
      <w:numFmt w:val="bullet"/>
      <w:lvlText w:val=""/>
      <w:lvlJc w:val="left"/>
      <w:pPr>
        <w:tabs>
          <w:tab w:val="num" w:pos="2160"/>
        </w:tabs>
        <w:ind w:left="2160" w:hanging="360"/>
      </w:pPr>
      <w:rPr>
        <w:rFonts w:ascii="Wingdings" w:hAnsi="Wingdings" w:hint="default"/>
        <w:sz w:val="20"/>
      </w:rPr>
    </w:lvl>
    <w:lvl w:ilvl="3" w:tplc="C3A2D914">
      <w:start w:val="1"/>
      <w:numFmt w:val="bullet"/>
      <w:lvlText w:val=""/>
      <w:lvlJc w:val="left"/>
      <w:pPr>
        <w:tabs>
          <w:tab w:val="num" w:pos="2880"/>
        </w:tabs>
        <w:ind w:left="2880" w:hanging="360"/>
      </w:pPr>
      <w:rPr>
        <w:rFonts w:ascii="Wingdings" w:hAnsi="Wingdings" w:hint="default"/>
        <w:sz w:val="20"/>
      </w:rPr>
    </w:lvl>
    <w:lvl w:ilvl="4" w:tplc="63F631C2">
      <w:start w:val="1"/>
      <w:numFmt w:val="bullet"/>
      <w:lvlText w:val=""/>
      <w:lvlJc w:val="left"/>
      <w:pPr>
        <w:tabs>
          <w:tab w:val="num" w:pos="3600"/>
        </w:tabs>
        <w:ind w:left="3600" w:hanging="360"/>
      </w:pPr>
      <w:rPr>
        <w:rFonts w:ascii="Wingdings" w:hAnsi="Wingdings" w:hint="default"/>
        <w:sz w:val="20"/>
      </w:rPr>
    </w:lvl>
    <w:lvl w:ilvl="5" w:tplc="63705BE2">
      <w:start w:val="1"/>
      <w:numFmt w:val="bullet"/>
      <w:lvlText w:val=""/>
      <w:lvlJc w:val="left"/>
      <w:pPr>
        <w:tabs>
          <w:tab w:val="num" w:pos="4320"/>
        </w:tabs>
        <w:ind w:left="4320" w:hanging="360"/>
      </w:pPr>
      <w:rPr>
        <w:rFonts w:ascii="Wingdings" w:hAnsi="Wingdings" w:hint="default"/>
        <w:sz w:val="20"/>
      </w:rPr>
    </w:lvl>
    <w:lvl w:ilvl="6" w:tplc="7D1AAD7C">
      <w:start w:val="1"/>
      <w:numFmt w:val="bullet"/>
      <w:lvlText w:val=""/>
      <w:lvlJc w:val="left"/>
      <w:pPr>
        <w:tabs>
          <w:tab w:val="num" w:pos="5040"/>
        </w:tabs>
        <w:ind w:left="5040" w:hanging="360"/>
      </w:pPr>
      <w:rPr>
        <w:rFonts w:ascii="Wingdings" w:hAnsi="Wingdings" w:hint="default"/>
        <w:sz w:val="20"/>
      </w:rPr>
    </w:lvl>
    <w:lvl w:ilvl="7" w:tplc="1A325F2C">
      <w:start w:val="1"/>
      <w:numFmt w:val="bullet"/>
      <w:lvlText w:val=""/>
      <w:lvlJc w:val="left"/>
      <w:pPr>
        <w:tabs>
          <w:tab w:val="num" w:pos="5760"/>
        </w:tabs>
        <w:ind w:left="5760" w:hanging="360"/>
      </w:pPr>
      <w:rPr>
        <w:rFonts w:ascii="Wingdings" w:hAnsi="Wingdings" w:hint="default"/>
        <w:sz w:val="20"/>
      </w:rPr>
    </w:lvl>
    <w:lvl w:ilvl="8" w:tplc="AAB8E6BC">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054A40"/>
    <w:multiLevelType w:val="hybridMultilevel"/>
    <w:tmpl w:val="87508180"/>
    <w:lvl w:ilvl="0" w:tplc="702811A8">
      <w:start w:val="1"/>
      <w:numFmt w:val="bullet"/>
      <w:lvlText w:val=""/>
      <w:lvlJc w:val="left"/>
      <w:pPr>
        <w:tabs>
          <w:tab w:val="num" w:pos="720"/>
        </w:tabs>
        <w:ind w:left="720" w:hanging="360"/>
      </w:pPr>
      <w:rPr>
        <w:rFonts w:ascii="Symbol" w:hAnsi="Symbol" w:hint="default"/>
        <w:sz w:val="20"/>
      </w:rPr>
    </w:lvl>
    <w:lvl w:ilvl="1" w:tplc="D4B49602">
      <w:start w:val="1"/>
      <w:numFmt w:val="bullet"/>
      <w:lvlText w:val="o"/>
      <w:lvlJc w:val="left"/>
      <w:pPr>
        <w:tabs>
          <w:tab w:val="num" w:pos="1440"/>
        </w:tabs>
        <w:ind w:left="1440" w:hanging="360"/>
      </w:pPr>
      <w:rPr>
        <w:rFonts w:ascii="Courier New" w:hAnsi="Courier New" w:cs="Times New Roman" w:hint="default"/>
        <w:sz w:val="20"/>
      </w:rPr>
    </w:lvl>
    <w:lvl w:ilvl="2" w:tplc="7A7A1954">
      <w:start w:val="1"/>
      <w:numFmt w:val="bullet"/>
      <w:lvlText w:val=""/>
      <w:lvlJc w:val="left"/>
      <w:pPr>
        <w:tabs>
          <w:tab w:val="num" w:pos="2160"/>
        </w:tabs>
        <w:ind w:left="2160" w:hanging="360"/>
      </w:pPr>
      <w:rPr>
        <w:rFonts w:ascii="Wingdings" w:hAnsi="Wingdings" w:hint="default"/>
        <w:sz w:val="20"/>
      </w:rPr>
    </w:lvl>
    <w:lvl w:ilvl="3" w:tplc="07F46F70">
      <w:start w:val="1"/>
      <w:numFmt w:val="bullet"/>
      <w:lvlText w:val=""/>
      <w:lvlJc w:val="left"/>
      <w:pPr>
        <w:tabs>
          <w:tab w:val="num" w:pos="2880"/>
        </w:tabs>
        <w:ind w:left="2880" w:hanging="360"/>
      </w:pPr>
      <w:rPr>
        <w:rFonts w:ascii="Wingdings" w:hAnsi="Wingdings" w:hint="default"/>
        <w:sz w:val="20"/>
      </w:rPr>
    </w:lvl>
    <w:lvl w:ilvl="4" w:tplc="B09607F0">
      <w:start w:val="1"/>
      <w:numFmt w:val="bullet"/>
      <w:lvlText w:val=""/>
      <w:lvlJc w:val="left"/>
      <w:pPr>
        <w:tabs>
          <w:tab w:val="num" w:pos="3600"/>
        </w:tabs>
        <w:ind w:left="3600" w:hanging="360"/>
      </w:pPr>
      <w:rPr>
        <w:rFonts w:ascii="Wingdings" w:hAnsi="Wingdings" w:hint="default"/>
        <w:sz w:val="20"/>
      </w:rPr>
    </w:lvl>
    <w:lvl w:ilvl="5" w:tplc="E3500E32">
      <w:start w:val="1"/>
      <w:numFmt w:val="bullet"/>
      <w:lvlText w:val=""/>
      <w:lvlJc w:val="left"/>
      <w:pPr>
        <w:tabs>
          <w:tab w:val="num" w:pos="4320"/>
        </w:tabs>
        <w:ind w:left="4320" w:hanging="360"/>
      </w:pPr>
      <w:rPr>
        <w:rFonts w:ascii="Wingdings" w:hAnsi="Wingdings" w:hint="default"/>
        <w:sz w:val="20"/>
      </w:rPr>
    </w:lvl>
    <w:lvl w:ilvl="6" w:tplc="F4F061CE">
      <w:start w:val="1"/>
      <w:numFmt w:val="bullet"/>
      <w:lvlText w:val=""/>
      <w:lvlJc w:val="left"/>
      <w:pPr>
        <w:tabs>
          <w:tab w:val="num" w:pos="5040"/>
        </w:tabs>
        <w:ind w:left="5040" w:hanging="360"/>
      </w:pPr>
      <w:rPr>
        <w:rFonts w:ascii="Wingdings" w:hAnsi="Wingdings" w:hint="default"/>
        <w:sz w:val="20"/>
      </w:rPr>
    </w:lvl>
    <w:lvl w:ilvl="7" w:tplc="9CC49536">
      <w:start w:val="1"/>
      <w:numFmt w:val="bullet"/>
      <w:lvlText w:val=""/>
      <w:lvlJc w:val="left"/>
      <w:pPr>
        <w:tabs>
          <w:tab w:val="num" w:pos="5760"/>
        </w:tabs>
        <w:ind w:left="5760" w:hanging="360"/>
      </w:pPr>
      <w:rPr>
        <w:rFonts w:ascii="Wingdings" w:hAnsi="Wingdings" w:hint="default"/>
        <w:sz w:val="20"/>
      </w:rPr>
    </w:lvl>
    <w:lvl w:ilvl="8" w:tplc="9FFADE64">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14"/>
  </w:num>
  <w:num w:numId="5">
    <w:abstractNumId w:val="7"/>
  </w:num>
  <w:num w:numId="6">
    <w:abstractNumId w:val="10"/>
  </w:num>
  <w:num w:numId="7">
    <w:abstractNumId w:val="12"/>
  </w:num>
  <w:num w:numId="8">
    <w:abstractNumId w:val="20"/>
  </w:num>
  <w:num w:numId="9">
    <w:abstractNumId w:val="2"/>
  </w:num>
  <w:num w:numId="10">
    <w:abstractNumId w:val="31"/>
  </w:num>
  <w:num w:numId="11">
    <w:abstractNumId w:val="4"/>
  </w:num>
  <w:num w:numId="12">
    <w:abstractNumId w:val="29"/>
  </w:num>
  <w:num w:numId="13">
    <w:abstractNumId w:val="1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4"/>
  </w:num>
  <w:num w:numId="18">
    <w:abstractNumId w:val="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7"/>
  </w:num>
  <w:num w:numId="23">
    <w:abstractNumId w:val="6"/>
  </w:num>
  <w:num w:numId="24">
    <w:abstractNumId w:val="22"/>
  </w:num>
  <w:num w:numId="25">
    <w:abstractNumId w:val="8"/>
  </w:num>
  <w:num w:numId="26">
    <w:abstractNumId w:val="26"/>
  </w:num>
  <w:num w:numId="27">
    <w:abstractNumId w:val="23"/>
  </w:num>
  <w:num w:numId="28">
    <w:abstractNumId w:val="26"/>
    <w:lvlOverride w:ilvl="0">
      <w:startOverride w:val="1"/>
    </w:lvlOverride>
  </w:num>
  <w:num w:numId="29">
    <w:abstractNumId w:val="0"/>
  </w:num>
  <w:num w:numId="30">
    <w:abstractNumId w:val="11"/>
  </w:num>
  <w:num w:numId="31">
    <w:abstractNumId w:val="3"/>
  </w:num>
  <w:num w:numId="32">
    <w:abstractNumId w:val="16"/>
  </w:num>
  <w:num w:numId="33">
    <w:abstractNumId w:val="21"/>
  </w:num>
  <w:num w:numId="34">
    <w:abstractNumId w:val="32"/>
  </w:num>
  <w:num w:numId="35">
    <w:abstractNumId w:val="28"/>
  </w:num>
  <w:num w:numId="36">
    <w:abstractNumId w:val="13"/>
  </w:num>
  <w:num w:numId="37">
    <w:abstractNumId w:val="23"/>
    <w:lvlOverride w:ilvl="0">
      <w:startOverride w:val="1"/>
    </w:lvlOverride>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A2A"/>
    <w:rsid w:val="00026BF6"/>
    <w:rsid w:val="00033C70"/>
    <w:rsid w:val="00047F56"/>
    <w:rsid w:val="00071884"/>
    <w:rsid w:val="00097502"/>
    <w:rsid w:val="000A40FC"/>
    <w:rsid w:val="000C1E4D"/>
    <w:rsid w:val="000D3B17"/>
    <w:rsid w:val="00105A37"/>
    <w:rsid w:val="00110684"/>
    <w:rsid w:val="00124D2A"/>
    <w:rsid w:val="0016499A"/>
    <w:rsid w:val="00167BE0"/>
    <w:rsid w:val="00194454"/>
    <w:rsid w:val="001E1D07"/>
    <w:rsid w:val="002464C4"/>
    <w:rsid w:val="00257B7F"/>
    <w:rsid w:val="002A3E35"/>
    <w:rsid w:val="002C5A58"/>
    <w:rsid w:val="002F62B2"/>
    <w:rsid w:val="002F65E8"/>
    <w:rsid w:val="002F7BCE"/>
    <w:rsid w:val="00347920"/>
    <w:rsid w:val="003835C1"/>
    <w:rsid w:val="00386F20"/>
    <w:rsid w:val="00390D94"/>
    <w:rsid w:val="003A6803"/>
    <w:rsid w:val="003E1349"/>
    <w:rsid w:val="003F2A69"/>
    <w:rsid w:val="004450A2"/>
    <w:rsid w:val="004527E3"/>
    <w:rsid w:val="004959E1"/>
    <w:rsid w:val="004F0C53"/>
    <w:rsid w:val="004F1A9C"/>
    <w:rsid w:val="004F1D01"/>
    <w:rsid w:val="00524819"/>
    <w:rsid w:val="005617F7"/>
    <w:rsid w:val="005755B7"/>
    <w:rsid w:val="005763AB"/>
    <w:rsid w:val="005A0D0B"/>
    <w:rsid w:val="005A4FB3"/>
    <w:rsid w:val="005C58B9"/>
    <w:rsid w:val="005C6475"/>
    <w:rsid w:val="005D6E55"/>
    <w:rsid w:val="006111D4"/>
    <w:rsid w:val="00611891"/>
    <w:rsid w:val="00624C91"/>
    <w:rsid w:val="006279DA"/>
    <w:rsid w:val="006446CE"/>
    <w:rsid w:val="00653039"/>
    <w:rsid w:val="00680251"/>
    <w:rsid w:val="006B39A3"/>
    <w:rsid w:val="006D7B91"/>
    <w:rsid w:val="006D7EBF"/>
    <w:rsid w:val="006E0828"/>
    <w:rsid w:val="006E2A10"/>
    <w:rsid w:val="00717F72"/>
    <w:rsid w:val="00750095"/>
    <w:rsid w:val="007563A7"/>
    <w:rsid w:val="00765E2B"/>
    <w:rsid w:val="0076782A"/>
    <w:rsid w:val="007A47B5"/>
    <w:rsid w:val="007D31C2"/>
    <w:rsid w:val="00800B37"/>
    <w:rsid w:val="00855ACB"/>
    <w:rsid w:val="00861D1C"/>
    <w:rsid w:val="00887A31"/>
    <w:rsid w:val="008B25BA"/>
    <w:rsid w:val="008E73AC"/>
    <w:rsid w:val="008F254C"/>
    <w:rsid w:val="00941219"/>
    <w:rsid w:val="00941886"/>
    <w:rsid w:val="0095456F"/>
    <w:rsid w:val="0096285C"/>
    <w:rsid w:val="009E5075"/>
    <w:rsid w:val="00A04BDF"/>
    <w:rsid w:val="00A318E8"/>
    <w:rsid w:val="00A508C1"/>
    <w:rsid w:val="00A63A78"/>
    <w:rsid w:val="00A75D7F"/>
    <w:rsid w:val="00A94A4A"/>
    <w:rsid w:val="00AC1619"/>
    <w:rsid w:val="00AE0BBE"/>
    <w:rsid w:val="00AE1776"/>
    <w:rsid w:val="00AE2C26"/>
    <w:rsid w:val="00B04488"/>
    <w:rsid w:val="00B44A2A"/>
    <w:rsid w:val="00B721FA"/>
    <w:rsid w:val="00B777C4"/>
    <w:rsid w:val="00BA4ACA"/>
    <w:rsid w:val="00BF1C70"/>
    <w:rsid w:val="00C044CC"/>
    <w:rsid w:val="00C36861"/>
    <w:rsid w:val="00C717CE"/>
    <w:rsid w:val="00CB2B8F"/>
    <w:rsid w:val="00CC4BFD"/>
    <w:rsid w:val="00CE55DA"/>
    <w:rsid w:val="00D02AA6"/>
    <w:rsid w:val="00DB2418"/>
    <w:rsid w:val="00DC4FEB"/>
    <w:rsid w:val="00E20626"/>
    <w:rsid w:val="00E2695C"/>
    <w:rsid w:val="00E315E1"/>
    <w:rsid w:val="00E31B49"/>
    <w:rsid w:val="00E56727"/>
    <w:rsid w:val="00E9309A"/>
    <w:rsid w:val="00EA602A"/>
    <w:rsid w:val="00EF36A2"/>
    <w:rsid w:val="00F03BC2"/>
    <w:rsid w:val="00F169CD"/>
    <w:rsid w:val="00F20C86"/>
    <w:rsid w:val="00F4717B"/>
    <w:rsid w:val="00F536EB"/>
    <w:rsid w:val="00F5433E"/>
    <w:rsid w:val="00F61623"/>
    <w:rsid w:val="00FE1E85"/>
    <w:rsid w:val="00FE7294"/>
    <w:rsid w:val="00FF5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05C3A8"/>
  <w15:docId w15:val="{68DD39D8-5DD7-4260-9CF5-0D3EF385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numPr>
        <w:numId w:val="27"/>
      </w:numPr>
      <w:spacing w:before="240" w:after="0"/>
      <w:jc w:val="both"/>
      <w:outlineLvl w:val="0"/>
    </w:pPr>
    <w:rPr>
      <w:rFonts w:ascii="Marianne" w:eastAsiaTheme="majorEastAsia" w:hAnsi="Marianne" w:cstheme="majorBidi"/>
      <w:b/>
      <w:szCs w:val="32"/>
      <w:u w:val="single"/>
    </w:rPr>
  </w:style>
  <w:style w:type="paragraph" w:styleId="Titre2">
    <w:name w:val="heading 2"/>
    <w:basedOn w:val="Normal"/>
    <w:next w:val="Normal"/>
    <w:link w:val="Titre2Car"/>
    <w:uiPriority w:val="9"/>
    <w:unhideWhenUsed/>
    <w:qFormat/>
    <w:pPr>
      <w:keepNext/>
      <w:keepLines/>
      <w:numPr>
        <w:numId w:val="26"/>
      </w:numPr>
      <w:spacing w:before="40" w:after="0"/>
      <w:outlineLvl w:val="1"/>
    </w:pPr>
    <w:rPr>
      <w:rFonts w:ascii="Marianne" w:eastAsiaTheme="majorEastAsia" w:hAnsi="Marianne" w:cstheme="majorBidi"/>
      <w:szCs w:val="26"/>
    </w:rPr>
  </w:style>
  <w:style w:type="paragraph" w:styleId="Titre3">
    <w:name w:val="heading 3"/>
    <w:basedOn w:val="Paragraphedeliste"/>
    <w:next w:val="Normal"/>
    <w:link w:val="Titre3Car"/>
    <w:uiPriority w:val="9"/>
    <w:unhideWhenUsed/>
    <w:qFormat/>
    <w:pPr>
      <w:spacing w:before="113" w:after="0" w:line="240" w:lineRule="auto"/>
      <w:ind w:left="1429"/>
      <w:contextualSpacing w:val="0"/>
      <w:jc w:val="both"/>
      <w:outlineLvl w:val="2"/>
    </w:pPr>
    <w:rPr>
      <w:rFonts w:ascii="Marianne" w:hAnsi="Marianne"/>
      <w:b/>
      <w:bCs/>
      <w:sz w:val="20"/>
      <w:szCs w:val="20"/>
      <w:u w:val="single"/>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qFormat/>
    <w:pPr>
      <w:keepNext/>
      <w:numPr>
        <w:ilvl w:val="4"/>
        <w:numId w:val="6"/>
      </w:numPr>
      <w:spacing w:after="0" w:line="240" w:lineRule="auto"/>
      <w:jc w:val="center"/>
      <w:outlineLvl w:val="4"/>
    </w:pPr>
    <w:rPr>
      <w:rFonts w:ascii="Arial" w:eastAsia="Times New Roman" w:hAnsi="Arial" w:cs="Arial"/>
      <w:b/>
      <w:sz w:val="18"/>
      <w:szCs w:val="20"/>
      <w:lang w:eastAsia="zh-CN"/>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qFormat/>
    <w:pPr>
      <w:widowControl w:val="0"/>
      <w:spacing w:after="0" w:line="240" w:lineRule="auto"/>
    </w:pPr>
    <w:rPr>
      <w:rFonts w:ascii="Liberation Serif" w:eastAsia="Times New Roman" w:hAnsi="Liberation Serif" w:cs="Mangal"/>
      <w:color w:val="00000A"/>
      <w:sz w:val="24"/>
      <w:szCs w:val="24"/>
      <w:lang w:eastAsia="zh-CN" w:bidi="hi-IN"/>
    </w:rPr>
  </w:style>
  <w:style w:type="character" w:customStyle="1" w:styleId="NotedebasdepageCar">
    <w:name w:val="Note de bas de page Car"/>
    <w:basedOn w:val="Policepardfaut"/>
    <w:link w:val="Notedebasdepage"/>
    <w:uiPriority w:val="99"/>
    <w:semiHidden/>
    <w:qFormat/>
    <w:rPr>
      <w:rFonts w:ascii="Liberation Serif" w:eastAsia="Times New Roman" w:hAnsi="Liberation Serif" w:cs="Mangal"/>
      <w:color w:val="00000A"/>
      <w:sz w:val="24"/>
      <w:szCs w:val="24"/>
      <w:lang w:eastAsia="zh-CN" w:bidi="hi-IN"/>
    </w:rPr>
  </w:style>
  <w:style w:type="paragraph" w:styleId="Lgende">
    <w:name w:val="caption"/>
    <w:basedOn w:val="Normal"/>
    <w:next w:val="Normal"/>
    <w:uiPriority w:val="35"/>
    <w:semiHidden/>
    <w:unhideWhenUsed/>
    <w:qFormat/>
    <w:pPr>
      <w:spacing w:after="200" w:line="240" w:lineRule="auto"/>
    </w:pPr>
    <w:rPr>
      <w:i/>
      <w:iCs/>
      <w:color w:val="44546A" w:themeColor="text2"/>
      <w:sz w:val="18"/>
      <w:szCs w:val="18"/>
    </w:rPr>
  </w:style>
  <w:style w:type="character" w:customStyle="1" w:styleId="ParagraphedelisteCar">
    <w:name w:val="Paragraphe de liste Car"/>
    <w:link w:val="Paragraphedeliste"/>
    <w:uiPriority w:val="34"/>
    <w:qFormat/>
  </w:style>
  <w:style w:type="paragraph" w:styleId="Paragraphedeliste">
    <w:name w:val="List Paragraph"/>
    <w:basedOn w:val="Normal"/>
    <w:link w:val="ParagraphedelisteCar"/>
    <w:uiPriority w:val="34"/>
    <w:qFormat/>
    <w:pPr>
      <w:spacing w:line="256" w:lineRule="auto"/>
      <w:ind w:left="720"/>
      <w:contextualSpacing/>
    </w:pPr>
  </w:style>
  <w:style w:type="paragraph" w:customStyle="1" w:styleId="Standard">
    <w:name w:val="Standard"/>
    <w:uiPriority w:val="99"/>
    <w:qFormat/>
    <w:pPr>
      <w:spacing w:after="0" w:line="240" w:lineRule="auto"/>
    </w:pPr>
    <w:rPr>
      <w:rFonts w:ascii="Liberation Sans" w:eastAsia="SimSun" w:hAnsi="Liberation Sans" w:cs="Mangal"/>
      <w:color w:val="00000A"/>
      <w:sz w:val="24"/>
      <w:szCs w:val="24"/>
      <w:lang w:eastAsia="zh-CN" w:bidi="hi-IN"/>
    </w:rPr>
  </w:style>
  <w:style w:type="character" w:styleId="Appelnotedebasdep">
    <w:name w:val="footnote reference"/>
    <w:basedOn w:val="Policepardfaut"/>
    <w:uiPriority w:val="99"/>
    <w:semiHidden/>
    <w:unhideWhenUsed/>
    <w:qFormat/>
    <w:rPr>
      <w:rFonts w:ascii="Times New Roman" w:hAnsi="Times New Roman" w:cs="Times New Roman" w:hint="default"/>
      <w:vertAlign w:val="superscript"/>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qFormat/>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customStyle="1" w:styleId="Titre5Car">
    <w:name w:val="Titre 5 Car"/>
    <w:basedOn w:val="Policepardfaut"/>
    <w:link w:val="Titre5"/>
    <w:rPr>
      <w:rFonts w:ascii="Arial" w:eastAsia="Times New Roman" w:hAnsi="Arial" w:cs="Arial"/>
      <w:b/>
      <w:sz w:val="18"/>
      <w:szCs w:val="20"/>
      <w:lang w:eastAsia="zh-CN"/>
    </w:rPr>
  </w:style>
  <w:style w:type="character" w:customStyle="1" w:styleId="IntituldirectionCar">
    <w:name w:val="Intitulé direction Car"/>
    <w:basedOn w:val="Policepardfaut"/>
    <w:link w:val="Intituldirection"/>
    <w:qFormat/>
    <w:rPr>
      <w:rFonts w:ascii="Arial" w:eastAsia="Arial" w:hAnsi="Arial" w:cs="Arial"/>
      <w:b/>
      <w:bCs/>
      <w:sz w:val="24"/>
      <w:szCs w:val="24"/>
    </w:rPr>
  </w:style>
  <w:style w:type="paragraph" w:customStyle="1" w:styleId="Intituldirection">
    <w:name w:val="Intitulé direction"/>
    <w:basedOn w:val="En-tte"/>
    <w:link w:val="IntituldirectionCar"/>
    <w:qFormat/>
    <w:pPr>
      <w:tabs>
        <w:tab w:val="clear" w:pos="4536"/>
        <w:tab w:val="clear" w:pos="9072"/>
        <w:tab w:val="center" w:pos="4513"/>
        <w:tab w:val="right" w:pos="9026"/>
      </w:tabs>
      <w:jc w:val="right"/>
    </w:pPr>
    <w:rPr>
      <w:rFonts w:ascii="Arial" w:eastAsia="Arial" w:hAnsi="Arial" w:cs="Arial"/>
      <w:b/>
      <w:bCs/>
      <w:sz w:val="24"/>
      <w:szCs w:val="24"/>
    </w:rPr>
  </w:style>
  <w:style w:type="character" w:customStyle="1" w:styleId="CorpsdetexteCar">
    <w:name w:val="Corps de texte Car"/>
    <w:basedOn w:val="Policepardfaut"/>
    <w:link w:val="Corpsdetexte"/>
    <w:uiPriority w:val="1"/>
    <w:qFormat/>
    <w:rPr>
      <w:sz w:val="20"/>
    </w:rPr>
  </w:style>
  <w:style w:type="character" w:customStyle="1" w:styleId="ObjetCar">
    <w:name w:val="Objet Car"/>
    <w:basedOn w:val="CorpsdetexteCar"/>
    <w:link w:val="Objet"/>
    <w:qFormat/>
    <w:rPr>
      <w:b/>
      <w:color w:val="231F20"/>
      <w:sz w:val="20"/>
    </w:rPr>
  </w:style>
  <w:style w:type="paragraph" w:styleId="Corpsdetexte">
    <w:name w:val="Body Text"/>
    <w:basedOn w:val="Normal"/>
    <w:link w:val="CorpsdetexteCar"/>
    <w:uiPriority w:val="1"/>
    <w:qFormat/>
    <w:pPr>
      <w:spacing w:after="0" w:line="276" w:lineRule="auto"/>
    </w:pPr>
    <w:rPr>
      <w:sz w:val="20"/>
    </w:rPr>
  </w:style>
  <w:style w:type="character" w:customStyle="1" w:styleId="CorpsdetexteCar1">
    <w:name w:val="Corps de texte Car1"/>
    <w:basedOn w:val="Policepardfaut"/>
    <w:uiPriority w:val="99"/>
    <w:semiHidden/>
  </w:style>
  <w:style w:type="paragraph" w:customStyle="1" w:styleId="Objet">
    <w:name w:val="Objet"/>
    <w:basedOn w:val="Corpsdetexte"/>
    <w:link w:val="ObjetCar"/>
    <w:qFormat/>
    <w:pPr>
      <w:spacing w:before="103" w:line="242" w:lineRule="exact"/>
    </w:pPr>
    <w:rPr>
      <w:b/>
      <w:color w:val="231F20"/>
    </w:rPr>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customStyle="1" w:styleId="Titre2Car">
    <w:name w:val="Titre 2 Car"/>
    <w:basedOn w:val="Policepardfaut"/>
    <w:link w:val="Titre2"/>
    <w:uiPriority w:val="9"/>
    <w:rPr>
      <w:rFonts w:ascii="Marianne" w:eastAsiaTheme="majorEastAsia" w:hAnsi="Marianne" w:cstheme="majorBidi"/>
      <w:szCs w:val="26"/>
    </w:rPr>
  </w:style>
  <w:style w:type="character" w:customStyle="1" w:styleId="Titre3Car">
    <w:name w:val="Titre 3 Car"/>
    <w:basedOn w:val="Policepardfaut"/>
    <w:link w:val="Titre3"/>
    <w:uiPriority w:val="9"/>
    <w:rPr>
      <w:rFonts w:ascii="Marianne" w:hAnsi="Marianne"/>
      <w:b/>
      <w:bCs/>
      <w:sz w:val="20"/>
      <w:szCs w:val="20"/>
      <w:u w:val="single"/>
    </w:rPr>
  </w:style>
  <w:style w:type="character" w:styleId="lev">
    <w:name w:val="Strong"/>
    <w:basedOn w:val="Policepardfaut"/>
    <w:uiPriority w:val="22"/>
    <w:qFormat/>
    <w:rPr>
      <w:b/>
      <w:bCs/>
    </w:rPr>
  </w:style>
  <w:style w:type="character" w:customStyle="1" w:styleId="Titre1Car">
    <w:name w:val="Titre 1 Car"/>
    <w:basedOn w:val="Policepardfaut"/>
    <w:link w:val="Titre1"/>
    <w:uiPriority w:val="9"/>
    <w:rPr>
      <w:rFonts w:ascii="Marianne" w:eastAsiaTheme="majorEastAsia" w:hAnsi="Marianne" w:cstheme="majorBidi"/>
      <w:b/>
      <w:szCs w:val="32"/>
      <w:u w:val="single"/>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Mentionnonrsolue1">
    <w:name w:val="Mention non résolue1"/>
    <w:basedOn w:val="Policepardfaut"/>
    <w:uiPriority w:val="99"/>
    <w:semiHidden/>
    <w:unhideWhenUsed/>
    <w:rsid w:val="006D7B91"/>
    <w:rPr>
      <w:color w:val="605E5C"/>
      <w:shd w:val="clear" w:color="auto" w:fill="E1DFDD"/>
    </w:rPr>
  </w:style>
  <w:style w:type="paragraph" w:styleId="Corpsdetexte3">
    <w:name w:val="Body Text 3"/>
    <w:basedOn w:val="Normal"/>
    <w:link w:val="Corpsdetexte3Car"/>
    <w:uiPriority w:val="99"/>
    <w:semiHidden/>
    <w:unhideWhenUsed/>
    <w:rsid w:val="003F2A69"/>
    <w:pPr>
      <w:spacing w:after="120"/>
    </w:pPr>
    <w:rPr>
      <w:sz w:val="16"/>
      <w:szCs w:val="16"/>
    </w:rPr>
  </w:style>
  <w:style w:type="character" w:customStyle="1" w:styleId="Corpsdetexte3Car">
    <w:name w:val="Corps de texte 3 Car"/>
    <w:basedOn w:val="Policepardfaut"/>
    <w:link w:val="Corpsdetexte3"/>
    <w:uiPriority w:val="99"/>
    <w:semiHidden/>
    <w:rsid w:val="003F2A69"/>
    <w:rPr>
      <w:sz w:val="16"/>
      <w:szCs w:val="16"/>
    </w:rPr>
  </w:style>
  <w:style w:type="character" w:customStyle="1" w:styleId="Mentionnonrsolue2">
    <w:name w:val="Mention non résolue2"/>
    <w:basedOn w:val="Policepardfaut"/>
    <w:uiPriority w:val="99"/>
    <w:semiHidden/>
    <w:unhideWhenUsed/>
    <w:rsid w:val="00CB2B8F"/>
    <w:rPr>
      <w:color w:val="605E5C"/>
      <w:shd w:val="clear" w:color="auto" w:fill="E1DFDD"/>
    </w:rPr>
  </w:style>
  <w:style w:type="character" w:customStyle="1" w:styleId="Mentionnonrsolue3">
    <w:name w:val="Mention non résolue3"/>
    <w:basedOn w:val="Policepardfaut"/>
    <w:uiPriority w:val="99"/>
    <w:semiHidden/>
    <w:unhideWhenUsed/>
    <w:rsid w:val="00033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e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fo.agriculture.gouv.fr/gedei/site/bo-agri/instruction-2023-50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griculture.gouv.fr/produits-phytopharmaceutiques-autorisations-de-mise-sur-le-marche-dune-duree-maximale-de-120-jours" TargetMode="External"/><Relationship Id="rId2" Type="http://schemas.openxmlformats.org/officeDocument/2006/relationships/hyperlink" Target="https://www.anses.fr/fr/content/lignes-directrices-pour-la-d%C3%A9livrance-des-d%C3%A9cisions-relatives-%C3%A0-la-mise-sur-le-march%C3%A9-des" TargetMode="External"/><Relationship Id="rId1" Type="http://schemas.openxmlformats.org/officeDocument/2006/relationships/hyperlink" Target="https://webgate.ec.europa.eu/dyna2/pgd/procedural" TargetMode="External"/><Relationship Id="rId4" Type="http://schemas.openxmlformats.org/officeDocument/2006/relationships/hyperlink" Target="https://ec.europa.eu/food/plant/pesticides/eu-pesticides-database/p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197BA-2347-47B6-9890-8DB6E284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2163</Words>
  <Characters>12487</Characters>
  <Application>Microsoft Office Word</Application>
  <DocSecurity>4</DocSecurity>
  <Lines>178</Lines>
  <Paragraphs>41</Paragraphs>
  <ScaleCrop>false</ScaleCrop>
  <HeadingPairs>
    <vt:vector size="2" baseType="variant">
      <vt:variant>
        <vt:lpstr>Titre</vt:lpstr>
      </vt:variant>
      <vt:variant>
        <vt:i4>1</vt:i4>
      </vt:variant>
    </vt:vector>
  </HeadingPairs>
  <TitlesOfParts>
    <vt:vector size="1" baseType="lpstr">
      <vt:lpstr/>
    </vt:vector>
  </TitlesOfParts>
  <Company>MAA</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PRINTZ</dc:creator>
  <cp:keywords/>
  <dc:description/>
  <cp:lastModifiedBy>Anne MIGNOT</cp:lastModifiedBy>
  <cp:revision>2</cp:revision>
  <dcterms:created xsi:type="dcterms:W3CDTF">2025-01-06T15:22:00Z</dcterms:created>
  <dcterms:modified xsi:type="dcterms:W3CDTF">2025-01-06T15:22:00Z</dcterms:modified>
</cp:coreProperties>
</file>