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48C1" w14:textId="77777777" w:rsidR="006B6F32" w:rsidRPr="002662B6" w:rsidRDefault="006B6F32" w:rsidP="00C22394">
      <w:pPr>
        <w:spacing w:line="240" w:lineRule="auto"/>
        <w:jc w:val="center"/>
        <w:rPr>
          <w:rFonts w:ascii="Marianne" w:hAnsi="Marianne"/>
          <w:b/>
          <w:bCs/>
        </w:rPr>
      </w:pPr>
      <w:r w:rsidRPr="002662B6">
        <w:rPr>
          <w:rFonts w:ascii="Marianne" w:hAnsi="Marianne"/>
        </w:rPr>
        <w:t xml:space="preserve">Annexe 1 : </w:t>
      </w:r>
      <w:r w:rsidRPr="002662B6">
        <w:rPr>
          <w:rFonts w:ascii="Marianne" w:hAnsi="Marianne"/>
          <w:b/>
          <w:bCs/>
        </w:rPr>
        <w:t>Formulaire de réponse à l'AMI</w:t>
      </w:r>
    </w:p>
    <w:p w14:paraId="3679221A" w14:textId="77777777" w:rsidR="00C22394" w:rsidRPr="002662B6" w:rsidRDefault="00C22394" w:rsidP="005D0219">
      <w:pPr>
        <w:spacing w:line="240" w:lineRule="auto"/>
        <w:rPr>
          <w:rFonts w:ascii="Marianne" w:hAnsi="Marianne"/>
          <w:sz w:val="18"/>
          <w:szCs w:val="18"/>
        </w:rPr>
      </w:pPr>
    </w:p>
    <w:p w14:paraId="32B9ACB2" w14:textId="77777777" w:rsidR="00D90DAF" w:rsidRDefault="006B6F32" w:rsidP="00C22394">
      <w:pPr>
        <w:spacing w:line="240" w:lineRule="auto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La lettre d’intention</w:t>
      </w:r>
      <w:r w:rsidR="00C22394" w:rsidRPr="002662B6">
        <w:rPr>
          <w:rFonts w:ascii="Marianne" w:hAnsi="Marianne"/>
          <w:sz w:val="18"/>
          <w:szCs w:val="18"/>
        </w:rPr>
        <w:t xml:space="preserve"> transmise</w:t>
      </w:r>
      <w:r w:rsidRPr="002662B6">
        <w:rPr>
          <w:rFonts w:ascii="Marianne" w:hAnsi="Marianne"/>
          <w:sz w:val="18"/>
          <w:szCs w:val="18"/>
        </w:rPr>
        <w:t xml:space="preserve"> ne </w:t>
      </w:r>
      <w:r w:rsidR="00C22394" w:rsidRPr="002662B6">
        <w:rPr>
          <w:rFonts w:ascii="Marianne" w:hAnsi="Marianne"/>
          <w:sz w:val="18"/>
          <w:szCs w:val="18"/>
        </w:rPr>
        <w:t>doit</w:t>
      </w:r>
      <w:r w:rsidRPr="002662B6">
        <w:rPr>
          <w:rFonts w:ascii="Marianne" w:hAnsi="Marianne"/>
          <w:sz w:val="18"/>
          <w:szCs w:val="18"/>
        </w:rPr>
        <w:t xml:space="preserve"> pas dépasser </w:t>
      </w:r>
      <w:r w:rsidR="00C22394" w:rsidRPr="002662B6">
        <w:rPr>
          <w:rFonts w:ascii="Marianne" w:hAnsi="Marianne"/>
          <w:sz w:val="18"/>
          <w:szCs w:val="18"/>
        </w:rPr>
        <w:t>5</w:t>
      </w:r>
      <w:r w:rsidRPr="002662B6">
        <w:rPr>
          <w:rFonts w:ascii="Marianne" w:hAnsi="Marianne"/>
          <w:sz w:val="18"/>
          <w:szCs w:val="18"/>
        </w:rPr>
        <w:t xml:space="preserve"> pages. Elle est à envoyer</w:t>
      </w:r>
      <w:r w:rsidR="00C22394" w:rsidRPr="002662B6">
        <w:rPr>
          <w:rFonts w:ascii="Marianne" w:hAnsi="Marianne"/>
          <w:sz w:val="18"/>
          <w:szCs w:val="18"/>
        </w:rPr>
        <w:t xml:space="preserve"> p</w:t>
      </w:r>
      <w:r w:rsidRPr="002662B6">
        <w:rPr>
          <w:rFonts w:ascii="Marianne" w:hAnsi="Marianne"/>
          <w:sz w:val="18"/>
          <w:szCs w:val="18"/>
        </w:rPr>
        <w:t>ar courrier</w:t>
      </w:r>
      <w:r w:rsidR="00C22394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électronique à ecophyto2030@agriculture.gouv.fr en mentionnant dans l’objet</w:t>
      </w:r>
      <w:r w:rsidR="00C22394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du mail</w:t>
      </w:r>
      <w:r w:rsidR="00C22394" w:rsidRPr="002662B6">
        <w:rPr>
          <w:rFonts w:ascii="Marianne" w:hAnsi="Marianne"/>
          <w:sz w:val="18"/>
          <w:szCs w:val="18"/>
        </w:rPr>
        <w:t> :</w:t>
      </w:r>
    </w:p>
    <w:p w14:paraId="385E0EE6" w14:textId="1822F804" w:rsidR="006B6F32" w:rsidRPr="002662B6" w:rsidRDefault="00C22394" w:rsidP="00C22394">
      <w:pPr>
        <w:spacing w:line="240" w:lineRule="auto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[</w:t>
      </w:r>
      <w:r w:rsidR="006B6F32" w:rsidRPr="002662B6">
        <w:rPr>
          <w:rFonts w:ascii="Marianne" w:hAnsi="Marianne"/>
          <w:sz w:val="18"/>
          <w:szCs w:val="18"/>
        </w:rPr>
        <w:t>AMI PARSADA</w:t>
      </w:r>
      <w:r w:rsidRPr="002662B6">
        <w:rPr>
          <w:rFonts w:ascii="Marianne" w:hAnsi="Marianne"/>
          <w:sz w:val="18"/>
          <w:szCs w:val="18"/>
        </w:rPr>
        <w:t>]</w:t>
      </w:r>
      <w:r w:rsidR="006B6F32" w:rsidRPr="002662B6">
        <w:rPr>
          <w:rFonts w:ascii="Marianne" w:hAnsi="Marianne"/>
          <w:sz w:val="18"/>
          <w:szCs w:val="18"/>
        </w:rPr>
        <w:t xml:space="preserve"> et le nom du projet.</w:t>
      </w:r>
    </w:p>
    <w:p w14:paraId="09124F8D" w14:textId="1E8285E7" w:rsidR="00C22394" w:rsidRPr="002662B6" w:rsidRDefault="00C22394" w:rsidP="00C22394">
      <w:pPr>
        <w:spacing w:line="240" w:lineRule="auto"/>
        <w:jc w:val="both"/>
        <w:rPr>
          <w:rFonts w:ascii="Marianne" w:hAnsi="Marianne"/>
          <w:sz w:val="18"/>
          <w:szCs w:val="18"/>
        </w:rPr>
      </w:pPr>
    </w:p>
    <w:p w14:paraId="1057B2CE" w14:textId="77777777" w:rsidR="00C22394" w:rsidRPr="002662B6" w:rsidRDefault="00C22394" w:rsidP="00C22394">
      <w:pPr>
        <w:spacing w:line="240" w:lineRule="auto"/>
        <w:jc w:val="both"/>
        <w:rPr>
          <w:rFonts w:ascii="Marianne" w:hAnsi="Marianne"/>
          <w:sz w:val="18"/>
          <w:szCs w:val="18"/>
        </w:rPr>
      </w:pPr>
    </w:p>
    <w:p w14:paraId="0B6E6F6A" w14:textId="77777777" w:rsidR="006B6F32" w:rsidRPr="002662B6" w:rsidRDefault="006B6F32" w:rsidP="005D0219">
      <w:pPr>
        <w:spacing w:line="240" w:lineRule="auto"/>
        <w:rPr>
          <w:rFonts w:ascii="Marianne" w:hAnsi="Marianne"/>
          <w:b/>
          <w:bCs/>
          <w:i/>
          <w:iCs/>
        </w:rPr>
      </w:pPr>
      <w:r w:rsidRPr="002662B6">
        <w:rPr>
          <w:rFonts w:ascii="Marianne" w:hAnsi="Marianne"/>
          <w:b/>
          <w:bCs/>
          <w:i/>
          <w:iCs/>
        </w:rPr>
        <w:t>Nom du projet</w:t>
      </w:r>
    </w:p>
    <w:p w14:paraId="26B4F187" w14:textId="77777777" w:rsidR="006B6F32" w:rsidRPr="002662B6" w:rsidRDefault="006B6F32" w:rsidP="00C22394">
      <w:pPr>
        <w:spacing w:line="240" w:lineRule="auto"/>
        <w:ind w:left="284"/>
        <w:jc w:val="both"/>
        <w:rPr>
          <w:rFonts w:ascii="Marianne" w:hAnsi="Marianne"/>
          <w:b/>
          <w:bCs/>
          <w:sz w:val="18"/>
          <w:szCs w:val="18"/>
        </w:rPr>
      </w:pPr>
      <w:r w:rsidRPr="002662B6">
        <w:rPr>
          <w:rFonts w:ascii="Marianne" w:hAnsi="Marianne"/>
          <w:b/>
          <w:bCs/>
          <w:sz w:val="18"/>
          <w:szCs w:val="18"/>
        </w:rPr>
        <w:t>La lettre devra distinguer les actions nouvelles de celles qui s’articulent avec des dispositifs existants.</w:t>
      </w:r>
    </w:p>
    <w:p w14:paraId="06A28E7B" w14:textId="77777777" w:rsidR="006B6F32" w:rsidRPr="002662B6" w:rsidRDefault="006B6F32" w:rsidP="005D0219">
      <w:pPr>
        <w:spacing w:line="240" w:lineRule="auto"/>
        <w:rPr>
          <w:rFonts w:ascii="Marianne" w:hAnsi="Marianne"/>
          <w:b/>
          <w:bCs/>
          <w:sz w:val="19"/>
          <w:szCs w:val="19"/>
        </w:rPr>
      </w:pPr>
      <w:r w:rsidRPr="002662B6">
        <w:rPr>
          <w:rFonts w:ascii="Marianne" w:hAnsi="Marianne"/>
          <w:b/>
          <w:bCs/>
          <w:sz w:val="19"/>
          <w:szCs w:val="19"/>
        </w:rPr>
        <w:t>1- Description des actions proposées.</w:t>
      </w:r>
    </w:p>
    <w:p w14:paraId="3D6A5FA3" w14:textId="42531018" w:rsidR="006B6F32" w:rsidRPr="002662B6" w:rsidRDefault="006B6F32" w:rsidP="00FC3F56">
      <w:pPr>
        <w:spacing w:line="240" w:lineRule="auto"/>
        <w:ind w:left="284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Indiquer en quelques lignes</w:t>
      </w:r>
      <w:r w:rsidR="009713AB" w:rsidRPr="002662B6">
        <w:rPr>
          <w:rFonts w:ascii="Marianne" w:hAnsi="Marianne"/>
          <w:sz w:val="18"/>
          <w:szCs w:val="18"/>
        </w:rPr>
        <w:t xml:space="preserve"> à quel(s) plan(s) d’action le projet envisage de répondre,</w:t>
      </w:r>
      <w:r w:rsidRPr="002662B6">
        <w:rPr>
          <w:rFonts w:ascii="Marianne" w:hAnsi="Marianne"/>
          <w:sz w:val="18"/>
          <w:szCs w:val="18"/>
        </w:rPr>
        <w:t xml:space="preserve"> l'état de l’art, les hypothèses à tester, la démarche envisagée, les moyens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nécessaires.</w:t>
      </w:r>
    </w:p>
    <w:p w14:paraId="34E3D080" w14:textId="70C2201E" w:rsidR="006B6F32" w:rsidRPr="002662B6" w:rsidRDefault="006B6F32" w:rsidP="00FC3F56">
      <w:pPr>
        <w:spacing w:after="60" w:line="240" w:lineRule="auto"/>
        <w:ind w:left="284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Le cas échéant</w:t>
      </w:r>
      <w:r w:rsidR="00FC3F56" w:rsidRPr="002662B6">
        <w:rPr>
          <w:rFonts w:ascii="Marianne" w:hAnsi="Marianne"/>
          <w:sz w:val="18"/>
          <w:szCs w:val="18"/>
        </w:rPr>
        <w:t> :</w:t>
      </w:r>
    </w:p>
    <w:p w14:paraId="1AF41A77" w14:textId="467F5FD2" w:rsidR="006B6F32" w:rsidRPr="002662B6" w:rsidRDefault="006B6F32" w:rsidP="00FC3F56">
      <w:pPr>
        <w:spacing w:after="60" w:line="240" w:lineRule="auto"/>
        <w:ind w:left="284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a. Niveau de maturité technologique (preuve de concept obtenue en laboratoire, essais terrain…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indiquer le TRL</w:t>
      </w:r>
      <w:r w:rsidR="00FC3F56" w:rsidRPr="002662B6">
        <w:rPr>
          <w:rFonts w:ascii="Marianne" w:hAnsi="Marianne"/>
          <w:sz w:val="18"/>
          <w:szCs w:val="18"/>
        </w:rPr>
        <w:t> ;</w:t>
      </w:r>
      <w:r w:rsidRPr="002662B6">
        <w:rPr>
          <w:rFonts w:ascii="Marianne" w:hAnsi="Marianne"/>
          <w:sz w:val="18"/>
          <w:szCs w:val="18"/>
        </w:rPr>
        <w:t xml:space="preserve"> produit ou stratégie déjà utilisé pour un autre usage).</w:t>
      </w:r>
    </w:p>
    <w:p w14:paraId="21A80F50" w14:textId="53C6A03E" w:rsidR="006B6F32" w:rsidRDefault="006B6F32" w:rsidP="00FC3F56">
      <w:pPr>
        <w:spacing w:after="60" w:line="240" w:lineRule="auto"/>
        <w:ind w:left="284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b. Verrous restant à lever et démarche pour rendre le produit ou la stratégie opérationnelle</w:t>
      </w:r>
    </w:p>
    <w:p w14:paraId="05FE49FC" w14:textId="51543608" w:rsidR="00AF685F" w:rsidRPr="002662B6" w:rsidRDefault="00AF685F" w:rsidP="00FC3F56">
      <w:pPr>
        <w:spacing w:after="60" w:line="240" w:lineRule="auto"/>
        <w:ind w:left="284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c. Présentation de la stratégie combinatoire retenue</w:t>
      </w:r>
    </w:p>
    <w:p w14:paraId="783E29F0" w14:textId="07CEC87E" w:rsidR="006B6F32" w:rsidRPr="002662B6" w:rsidRDefault="00AF685F" w:rsidP="00017EEE">
      <w:pPr>
        <w:spacing w:after="60" w:line="240" w:lineRule="auto"/>
        <w:ind w:left="284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d</w:t>
      </w:r>
      <w:r w:rsidR="006B6F32" w:rsidRPr="002662B6">
        <w:rPr>
          <w:rFonts w:ascii="Marianne" w:hAnsi="Marianne"/>
          <w:sz w:val="18"/>
          <w:szCs w:val="18"/>
        </w:rPr>
        <w:t>. Pour les produits de biocontrôle soumis à AMM</w:t>
      </w:r>
      <w:r w:rsidR="00FC3F56" w:rsidRPr="002662B6">
        <w:rPr>
          <w:rFonts w:ascii="Marianne" w:hAnsi="Marianne"/>
          <w:sz w:val="18"/>
          <w:szCs w:val="18"/>
        </w:rPr>
        <w:t> :</w:t>
      </w:r>
      <w:r w:rsidR="006B6F32" w:rsidRPr="002662B6">
        <w:rPr>
          <w:rFonts w:ascii="Marianne" w:hAnsi="Marianne"/>
          <w:sz w:val="18"/>
          <w:szCs w:val="18"/>
        </w:rPr>
        <w:t xml:space="preserve"> statut règlementaire des substances et agents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="006B6F32" w:rsidRPr="002662B6">
        <w:rPr>
          <w:rFonts w:ascii="Marianne" w:hAnsi="Marianne"/>
          <w:sz w:val="18"/>
          <w:szCs w:val="18"/>
        </w:rPr>
        <w:t>(autorisation de mise sur le marché) ou des stratégies testées (notamment dans le cas des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="006B6F32" w:rsidRPr="002662B6">
        <w:rPr>
          <w:rFonts w:ascii="Marianne" w:hAnsi="Marianne"/>
          <w:sz w:val="18"/>
          <w:szCs w:val="18"/>
        </w:rPr>
        <w:t>combinaisons d’approches)</w:t>
      </w:r>
      <w:r w:rsidR="00017EEE">
        <w:rPr>
          <w:rFonts w:ascii="Marianne" w:hAnsi="Marianne"/>
          <w:sz w:val="18"/>
          <w:szCs w:val="18"/>
        </w:rPr>
        <w:t xml:space="preserve"> </w:t>
      </w:r>
      <w:r w:rsidR="00017EEE" w:rsidRPr="00692C7F">
        <w:rPr>
          <w:rFonts w:ascii="Marianne" w:hAnsi="Marianne"/>
          <w:sz w:val="18"/>
          <w:szCs w:val="18"/>
        </w:rPr>
        <w:t>et d</w:t>
      </w:r>
      <w:r w:rsidR="006B6F32" w:rsidRPr="00692C7F">
        <w:rPr>
          <w:rFonts w:ascii="Marianne" w:hAnsi="Marianne"/>
          <w:sz w:val="18"/>
          <w:szCs w:val="18"/>
        </w:rPr>
        <w:t xml:space="preserve">élai </w:t>
      </w:r>
      <w:r w:rsidR="006B6F32" w:rsidRPr="002662B6">
        <w:rPr>
          <w:rFonts w:ascii="Marianne" w:hAnsi="Marianne"/>
          <w:sz w:val="18"/>
          <w:szCs w:val="18"/>
        </w:rPr>
        <w:t>estimé avant la mise sur le marché.</w:t>
      </w:r>
    </w:p>
    <w:p w14:paraId="03DBD9D9" w14:textId="77777777" w:rsidR="006B6F32" w:rsidRPr="002662B6" w:rsidRDefault="006B6F32" w:rsidP="005D0219">
      <w:pPr>
        <w:spacing w:line="240" w:lineRule="auto"/>
        <w:rPr>
          <w:rFonts w:ascii="Marianne" w:hAnsi="Marianne"/>
          <w:b/>
          <w:bCs/>
          <w:sz w:val="19"/>
          <w:szCs w:val="19"/>
        </w:rPr>
      </w:pPr>
      <w:r w:rsidRPr="002662B6">
        <w:rPr>
          <w:rFonts w:ascii="Marianne" w:hAnsi="Marianne"/>
          <w:b/>
          <w:bCs/>
          <w:sz w:val="19"/>
          <w:szCs w:val="19"/>
        </w:rPr>
        <w:t>2- Partenaires à mobiliser et compétences apportées par chaque partenaire.</w:t>
      </w:r>
    </w:p>
    <w:p w14:paraId="6C6F3AFA" w14:textId="1C2B63A1" w:rsidR="006B6F32" w:rsidRPr="002662B6" w:rsidRDefault="006B6F32" w:rsidP="00FC3F56">
      <w:pPr>
        <w:spacing w:after="60" w:line="240" w:lineRule="auto"/>
        <w:ind w:left="284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Préciser les partenaires qui réaliseront les travaux et leurs champs d’action et de compétences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respectifs.</w:t>
      </w:r>
    </w:p>
    <w:p w14:paraId="7EC74201" w14:textId="2FA4C951" w:rsidR="006B6F32" w:rsidRPr="002662B6" w:rsidRDefault="006B6F32" w:rsidP="00FC3F56">
      <w:pPr>
        <w:spacing w:line="240" w:lineRule="auto"/>
        <w:ind w:left="284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 xml:space="preserve">Préciser les modalités de gestion de la propriété intellectuelle envisagées, ou indiquer </w:t>
      </w:r>
      <w:r w:rsidR="00FC3F56" w:rsidRPr="002662B6">
        <w:rPr>
          <w:rFonts w:ascii="Marianne" w:hAnsi="Marianne"/>
          <w:sz w:val="18"/>
          <w:szCs w:val="18"/>
        </w:rPr>
        <w:t>s</w:t>
      </w:r>
      <w:r w:rsidRPr="002662B6">
        <w:rPr>
          <w:rFonts w:ascii="Marianne" w:hAnsi="Marianne"/>
          <w:sz w:val="18"/>
          <w:szCs w:val="18"/>
        </w:rPr>
        <w:t>pécifiquement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qu'il n'y a pas d'enjeu en ce domaine.</w:t>
      </w:r>
    </w:p>
    <w:p w14:paraId="3D3C0CA3" w14:textId="77777777" w:rsidR="006B6F32" w:rsidRPr="002662B6" w:rsidRDefault="006B6F32" w:rsidP="005D0219">
      <w:pPr>
        <w:spacing w:line="240" w:lineRule="auto"/>
        <w:rPr>
          <w:rFonts w:ascii="Marianne" w:hAnsi="Marianne"/>
          <w:b/>
          <w:bCs/>
          <w:sz w:val="19"/>
          <w:szCs w:val="19"/>
        </w:rPr>
      </w:pPr>
      <w:r w:rsidRPr="002662B6">
        <w:rPr>
          <w:rFonts w:ascii="Marianne" w:hAnsi="Marianne"/>
          <w:b/>
          <w:bCs/>
          <w:sz w:val="19"/>
          <w:szCs w:val="19"/>
        </w:rPr>
        <w:t>3- Livrables attendus.</w:t>
      </w:r>
    </w:p>
    <w:p w14:paraId="43BD8ED3" w14:textId="4AACFC60" w:rsidR="006B6F32" w:rsidRDefault="006B6F32" w:rsidP="005D0219">
      <w:pPr>
        <w:spacing w:line="240" w:lineRule="auto"/>
        <w:rPr>
          <w:rFonts w:ascii="Marianne" w:hAnsi="Marianne"/>
          <w:b/>
          <w:bCs/>
          <w:sz w:val="19"/>
          <w:szCs w:val="19"/>
        </w:rPr>
      </w:pPr>
      <w:r w:rsidRPr="002662B6">
        <w:rPr>
          <w:rFonts w:ascii="Marianne" w:hAnsi="Marianne"/>
          <w:b/>
          <w:bCs/>
          <w:sz w:val="19"/>
          <w:szCs w:val="19"/>
        </w:rPr>
        <w:t>4- Argumentaire sur la manière dont ces travaux vont répondre aux objectifs du plan.</w:t>
      </w:r>
    </w:p>
    <w:p w14:paraId="5A1D04AD" w14:textId="50BE5EB0" w:rsidR="006B6F32" w:rsidRPr="002662B6" w:rsidRDefault="00692C7F" w:rsidP="005D0219">
      <w:pPr>
        <w:spacing w:line="240" w:lineRule="auto"/>
        <w:rPr>
          <w:rFonts w:ascii="Marianne" w:hAnsi="Marianne"/>
          <w:b/>
          <w:bCs/>
          <w:sz w:val="19"/>
          <w:szCs w:val="19"/>
        </w:rPr>
      </w:pPr>
      <w:r>
        <w:rPr>
          <w:rFonts w:ascii="Marianne" w:hAnsi="Marianne"/>
          <w:b/>
          <w:bCs/>
          <w:sz w:val="19"/>
          <w:szCs w:val="19"/>
        </w:rPr>
        <w:t>5</w:t>
      </w:r>
      <w:r w:rsidR="006B6F32" w:rsidRPr="002662B6">
        <w:rPr>
          <w:rFonts w:ascii="Marianne" w:hAnsi="Marianne"/>
          <w:b/>
          <w:bCs/>
          <w:sz w:val="19"/>
          <w:szCs w:val="19"/>
        </w:rPr>
        <w:t>- Actions de transfert envisagées.</w:t>
      </w:r>
    </w:p>
    <w:p w14:paraId="75DDE97F" w14:textId="2FDF49CC" w:rsidR="006B6F32" w:rsidRPr="002662B6" w:rsidRDefault="006B6F32" w:rsidP="00FC3F56">
      <w:pPr>
        <w:spacing w:line="240" w:lineRule="auto"/>
        <w:ind w:left="284"/>
        <w:jc w:val="both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La transférabilité des résultats, au-delà de leur simple diffusion, auprès des acteurs des filières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agricoles et agro-alimentaires constituent des critères de sélection des projets. Les actions de transfert,</w:t>
      </w:r>
      <w:r w:rsidR="00FC3F56" w:rsidRPr="002662B6">
        <w:rPr>
          <w:rFonts w:ascii="Marianne" w:hAnsi="Marianne"/>
          <w:sz w:val="18"/>
          <w:szCs w:val="18"/>
        </w:rPr>
        <w:t xml:space="preserve"> </w:t>
      </w:r>
      <w:r w:rsidRPr="002662B6">
        <w:rPr>
          <w:rFonts w:ascii="Marianne" w:hAnsi="Marianne"/>
          <w:sz w:val="18"/>
          <w:szCs w:val="18"/>
        </w:rPr>
        <w:t>de communication et de diffusion des résultats seront analysées avec attention.</w:t>
      </w:r>
    </w:p>
    <w:p w14:paraId="5D53A03A" w14:textId="64F18A26" w:rsidR="006B6F32" w:rsidRPr="002662B6" w:rsidRDefault="00692C7F" w:rsidP="005D0219">
      <w:pPr>
        <w:spacing w:line="240" w:lineRule="auto"/>
        <w:rPr>
          <w:rFonts w:ascii="Marianne" w:hAnsi="Marianne"/>
          <w:b/>
          <w:bCs/>
          <w:sz w:val="19"/>
          <w:szCs w:val="19"/>
        </w:rPr>
      </w:pPr>
      <w:r>
        <w:rPr>
          <w:rFonts w:ascii="Marianne" w:hAnsi="Marianne"/>
          <w:b/>
          <w:bCs/>
          <w:sz w:val="19"/>
          <w:szCs w:val="19"/>
        </w:rPr>
        <w:t>6</w:t>
      </w:r>
      <w:r w:rsidR="006B6F32" w:rsidRPr="002662B6">
        <w:rPr>
          <w:rFonts w:ascii="Marianne" w:hAnsi="Marianne"/>
          <w:b/>
          <w:bCs/>
          <w:sz w:val="19"/>
          <w:szCs w:val="19"/>
        </w:rPr>
        <w:t>- Calendrier des travaux (étapes clefs du projet).</w:t>
      </w:r>
    </w:p>
    <w:p w14:paraId="6C36AAE8" w14:textId="214DBA3C" w:rsidR="006B6F32" w:rsidRPr="002662B6" w:rsidRDefault="00692C7F" w:rsidP="005D0219">
      <w:pPr>
        <w:spacing w:line="240" w:lineRule="auto"/>
        <w:rPr>
          <w:rFonts w:ascii="Marianne" w:hAnsi="Marianne"/>
          <w:b/>
          <w:bCs/>
          <w:sz w:val="19"/>
          <w:szCs w:val="19"/>
        </w:rPr>
      </w:pPr>
      <w:r>
        <w:rPr>
          <w:rFonts w:ascii="Marianne" w:hAnsi="Marianne"/>
          <w:b/>
          <w:bCs/>
          <w:sz w:val="19"/>
          <w:szCs w:val="19"/>
        </w:rPr>
        <w:t>7</w:t>
      </w:r>
      <w:r w:rsidR="006B6F32" w:rsidRPr="002662B6">
        <w:rPr>
          <w:rFonts w:ascii="Marianne" w:hAnsi="Marianne"/>
          <w:b/>
          <w:bCs/>
          <w:sz w:val="19"/>
          <w:szCs w:val="19"/>
        </w:rPr>
        <w:t>- Budget prévisionnel (en k€).</w:t>
      </w:r>
    </w:p>
    <w:p w14:paraId="08477E52" w14:textId="5B38FC1B" w:rsidR="006B6F32" w:rsidRPr="002662B6" w:rsidRDefault="006B6F32" w:rsidP="00FC3F56">
      <w:pPr>
        <w:spacing w:line="240" w:lineRule="auto"/>
        <w:ind w:left="284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Estimation de coût total du projet</w:t>
      </w:r>
      <w:r w:rsidR="00FC3F56" w:rsidRPr="002662B6">
        <w:rPr>
          <w:rFonts w:ascii="Marianne" w:hAnsi="Marianne"/>
          <w:sz w:val="18"/>
          <w:szCs w:val="18"/>
        </w:rPr>
        <w:t> :</w:t>
      </w:r>
    </w:p>
    <w:p w14:paraId="39C5C2F7" w14:textId="024EF342" w:rsidR="006B6F32" w:rsidRPr="002662B6" w:rsidRDefault="006B6F32" w:rsidP="00FC3F56">
      <w:pPr>
        <w:spacing w:line="240" w:lineRule="auto"/>
        <w:ind w:left="284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Montant de la subvention envisagée</w:t>
      </w:r>
      <w:r w:rsidR="00FC3F56" w:rsidRPr="002662B6">
        <w:rPr>
          <w:rFonts w:ascii="Marianne" w:hAnsi="Marianne"/>
          <w:sz w:val="18"/>
          <w:szCs w:val="18"/>
        </w:rPr>
        <w:t> :</w:t>
      </w:r>
    </w:p>
    <w:p w14:paraId="72D559E4" w14:textId="0DC1887B" w:rsidR="006B6F32" w:rsidRPr="002662B6" w:rsidRDefault="006B6F32" w:rsidP="00FC3F56">
      <w:pPr>
        <w:spacing w:after="120" w:line="240" w:lineRule="auto"/>
        <w:ind w:left="284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Répartition approximative du budget global entre partenaires</w:t>
      </w:r>
      <w:r w:rsidR="00FC3F56" w:rsidRPr="002662B6">
        <w:rPr>
          <w:rFonts w:ascii="Marianne" w:hAnsi="Marianne"/>
          <w:sz w:val="18"/>
          <w:szCs w:val="18"/>
        </w:rPr>
        <w:t> :</w:t>
      </w:r>
    </w:p>
    <w:p w14:paraId="7DE669B3" w14:textId="02763AD8" w:rsidR="006B6F32" w:rsidRPr="002662B6" w:rsidRDefault="006B6F32" w:rsidP="00FC3F56">
      <w:pPr>
        <w:spacing w:after="120" w:line="240" w:lineRule="auto"/>
        <w:ind w:left="709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• partenaire 1</w:t>
      </w:r>
      <w:r w:rsidR="00FC3F56" w:rsidRPr="002662B6">
        <w:rPr>
          <w:rFonts w:ascii="Marianne" w:hAnsi="Marianne"/>
          <w:sz w:val="18"/>
          <w:szCs w:val="18"/>
        </w:rPr>
        <w:t> :</w:t>
      </w:r>
    </w:p>
    <w:p w14:paraId="6FF919F1" w14:textId="5F08C29B" w:rsidR="00D91773" w:rsidRPr="002662B6" w:rsidRDefault="006B6F32" w:rsidP="00FC3F56">
      <w:pPr>
        <w:spacing w:line="240" w:lineRule="auto"/>
        <w:ind w:left="709"/>
        <w:rPr>
          <w:rFonts w:ascii="Marianne" w:hAnsi="Marianne"/>
          <w:sz w:val="18"/>
          <w:szCs w:val="18"/>
        </w:rPr>
      </w:pPr>
      <w:r w:rsidRPr="002662B6">
        <w:rPr>
          <w:rFonts w:ascii="Marianne" w:hAnsi="Marianne"/>
          <w:sz w:val="18"/>
          <w:szCs w:val="18"/>
        </w:rPr>
        <w:t>• partenaire 2</w:t>
      </w:r>
      <w:r w:rsidR="00FC3F56" w:rsidRPr="002662B6">
        <w:rPr>
          <w:rFonts w:ascii="Marianne" w:hAnsi="Marianne"/>
          <w:sz w:val="18"/>
          <w:szCs w:val="18"/>
        </w:rPr>
        <w:t> :</w:t>
      </w:r>
      <w:r w:rsidRPr="002662B6">
        <w:rPr>
          <w:rFonts w:ascii="Marianne" w:hAnsi="Marianne"/>
          <w:sz w:val="18"/>
          <w:szCs w:val="18"/>
        </w:rPr>
        <w:t xml:space="preserve"> etc</w:t>
      </w:r>
      <w:r w:rsidR="00FC3F56" w:rsidRPr="002662B6">
        <w:rPr>
          <w:rFonts w:ascii="Marianne" w:hAnsi="Marianne"/>
          <w:sz w:val="18"/>
          <w:szCs w:val="18"/>
        </w:rPr>
        <w:t>.</w:t>
      </w:r>
    </w:p>
    <w:sectPr w:rsidR="00D91773" w:rsidRPr="002662B6" w:rsidSect="00D90DAF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0FB5" w14:textId="77777777" w:rsidR="007052B0" w:rsidRDefault="007052B0" w:rsidP="005D0219">
      <w:pPr>
        <w:spacing w:after="0" w:line="240" w:lineRule="auto"/>
      </w:pPr>
      <w:r>
        <w:separator/>
      </w:r>
    </w:p>
  </w:endnote>
  <w:endnote w:type="continuationSeparator" w:id="0">
    <w:p w14:paraId="1A45AAAE" w14:textId="77777777" w:rsidR="007052B0" w:rsidRDefault="007052B0" w:rsidP="005D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7FE6" w14:textId="77777777" w:rsidR="007052B0" w:rsidRDefault="007052B0" w:rsidP="005D0219">
      <w:pPr>
        <w:spacing w:after="0" w:line="240" w:lineRule="auto"/>
      </w:pPr>
      <w:r>
        <w:separator/>
      </w:r>
    </w:p>
  </w:footnote>
  <w:footnote w:type="continuationSeparator" w:id="0">
    <w:p w14:paraId="6A5395D5" w14:textId="77777777" w:rsidR="007052B0" w:rsidRDefault="007052B0" w:rsidP="005D0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2F0A"/>
    <w:multiLevelType w:val="hybridMultilevel"/>
    <w:tmpl w:val="200CCA3C"/>
    <w:lvl w:ilvl="0" w:tplc="10DE6196">
      <w:numFmt w:val="bullet"/>
      <w:lvlText w:val="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074BE"/>
    <w:multiLevelType w:val="hybridMultilevel"/>
    <w:tmpl w:val="C542FCB6"/>
    <w:lvl w:ilvl="0" w:tplc="8674A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657B0"/>
    <w:multiLevelType w:val="hybridMultilevel"/>
    <w:tmpl w:val="864CA58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16FA3"/>
    <w:multiLevelType w:val="hybridMultilevel"/>
    <w:tmpl w:val="14988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02BBB"/>
    <w:multiLevelType w:val="hybridMultilevel"/>
    <w:tmpl w:val="D6B2F9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5760"/>
    <w:multiLevelType w:val="hybridMultilevel"/>
    <w:tmpl w:val="6D305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5527F"/>
    <w:multiLevelType w:val="hybridMultilevel"/>
    <w:tmpl w:val="2084C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26D62"/>
    <w:multiLevelType w:val="hybridMultilevel"/>
    <w:tmpl w:val="344CCCBE"/>
    <w:lvl w:ilvl="0" w:tplc="EBFA7858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32"/>
    <w:rsid w:val="00017EEE"/>
    <w:rsid w:val="0002054A"/>
    <w:rsid w:val="000B5219"/>
    <w:rsid w:val="000B5343"/>
    <w:rsid w:val="000B6538"/>
    <w:rsid w:val="000C01BB"/>
    <w:rsid w:val="000D70EA"/>
    <w:rsid w:val="000E6D4D"/>
    <w:rsid w:val="000F5E6D"/>
    <w:rsid w:val="00106E21"/>
    <w:rsid w:val="001306E8"/>
    <w:rsid w:val="00135B5F"/>
    <w:rsid w:val="00144478"/>
    <w:rsid w:val="0015664F"/>
    <w:rsid w:val="001648A6"/>
    <w:rsid w:val="001655A6"/>
    <w:rsid w:val="00170277"/>
    <w:rsid w:val="001B42A4"/>
    <w:rsid w:val="001B4432"/>
    <w:rsid w:val="001D295C"/>
    <w:rsid w:val="001D469F"/>
    <w:rsid w:val="001D5662"/>
    <w:rsid w:val="001D72D6"/>
    <w:rsid w:val="001D7657"/>
    <w:rsid w:val="002013A7"/>
    <w:rsid w:val="0020146B"/>
    <w:rsid w:val="002066CB"/>
    <w:rsid w:val="00207C8C"/>
    <w:rsid w:val="002174F1"/>
    <w:rsid w:val="00247A91"/>
    <w:rsid w:val="0025111F"/>
    <w:rsid w:val="002560D4"/>
    <w:rsid w:val="002662B6"/>
    <w:rsid w:val="002826F9"/>
    <w:rsid w:val="002A58EA"/>
    <w:rsid w:val="002D44F3"/>
    <w:rsid w:val="002F3879"/>
    <w:rsid w:val="00307CC2"/>
    <w:rsid w:val="00315A79"/>
    <w:rsid w:val="0032315E"/>
    <w:rsid w:val="0033185F"/>
    <w:rsid w:val="003324E8"/>
    <w:rsid w:val="00336CC3"/>
    <w:rsid w:val="0035685B"/>
    <w:rsid w:val="00377E20"/>
    <w:rsid w:val="003961C2"/>
    <w:rsid w:val="003A2777"/>
    <w:rsid w:val="003B0B6F"/>
    <w:rsid w:val="003D7445"/>
    <w:rsid w:val="003E7A10"/>
    <w:rsid w:val="003F0D75"/>
    <w:rsid w:val="003F6212"/>
    <w:rsid w:val="003F6BCA"/>
    <w:rsid w:val="00422D2E"/>
    <w:rsid w:val="00436890"/>
    <w:rsid w:val="004647EB"/>
    <w:rsid w:val="0047479A"/>
    <w:rsid w:val="004B76CF"/>
    <w:rsid w:val="004C3C31"/>
    <w:rsid w:val="004C7E2F"/>
    <w:rsid w:val="004D5ACD"/>
    <w:rsid w:val="004F5256"/>
    <w:rsid w:val="004F6638"/>
    <w:rsid w:val="00543D2B"/>
    <w:rsid w:val="00571921"/>
    <w:rsid w:val="00591141"/>
    <w:rsid w:val="005A033F"/>
    <w:rsid w:val="005A5CAA"/>
    <w:rsid w:val="005B5DA4"/>
    <w:rsid w:val="005C148D"/>
    <w:rsid w:val="005D0219"/>
    <w:rsid w:val="005F217E"/>
    <w:rsid w:val="005F2240"/>
    <w:rsid w:val="006052B5"/>
    <w:rsid w:val="00610F87"/>
    <w:rsid w:val="00620B5A"/>
    <w:rsid w:val="0064354D"/>
    <w:rsid w:val="00651D01"/>
    <w:rsid w:val="0065756A"/>
    <w:rsid w:val="006740E1"/>
    <w:rsid w:val="00675CF9"/>
    <w:rsid w:val="00677394"/>
    <w:rsid w:val="00692C7F"/>
    <w:rsid w:val="006B634F"/>
    <w:rsid w:val="006B6F32"/>
    <w:rsid w:val="006B7FD1"/>
    <w:rsid w:val="006D0C36"/>
    <w:rsid w:val="006D2FD4"/>
    <w:rsid w:val="006D46F2"/>
    <w:rsid w:val="006D6A48"/>
    <w:rsid w:val="007052B0"/>
    <w:rsid w:val="00726F88"/>
    <w:rsid w:val="00731BCD"/>
    <w:rsid w:val="007348D0"/>
    <w:rsid w:val="00756BBA"/>
    <w:rsid w:val="007A2CCF"/>
    <w:rsid w:val="007B2377"/>
    <w:rsid w:val="007D205B"/>
    <w:rsid w:val="0080526B"/>
    <w:rsid w:val="0081068E"/>
    <w:rsid w:val="00817323"/>
    <w:rsid w:val="00824D5E"/>
    <w:rsid w:val="00825BF6"/>
    <w:rsid w:val="0085053A"/>
    <w:rsid w:val="008562D3"/>
    <w:rsid w:val="00864E9A"/>
    <w:rsid w:val="00873CF4"/>
    <w:rsid w:val="00881594"/>
    <w:rsid w:val="008E07FC"/>
    <w:rsid w:val="00910B2B"/>
    <w:rsid w:val="009215AF"/>
    <w:rsid w:val="0093342C"/>
    <w:rsid w:val="00945A08"/>
    <w:rsid w:val="00947B20"/>
    <w:rsid w:val="00951489"/>
    <w:rsid w:val="00970B55"/>
    <w:rsid w:val="009713AB"/>
    <w:rsid w:val="0098210A"/>
    <w:rsid w:val="00990ACC"/>
    <w:rsid w:val="00991892"/>
    <w:rsid w:val="00994FE6"/>
    <w:rsid w:val="009E72E2"/>
    <w:rsid w:val="00A3315B"/>
    <w:rsid w:val="00A44019"/>
    <w:rsid w:val="00A45F35"/>
    <w:rsid w:val="00A636A0"/>
    <w:rsid w:val="00AE40BB"/>
    <w:rsid w:val="00AF685F"/>
    <w:rsid w:val="00B25E81"/>
    <w:rsid w:val="00B425F3"/>
    <w:rsid w:val="00B5220F"/>
    <w:rsid w:val="00B64B4A"/>
    <w:rsid w:val="00B76B63"/>
    <w:rsid w:val="00BA0093"/>
    <w:rsid w:val="00BA38AB"/>
    <w:rsid w:val="00BC1FD8"/>
    <w:rsid w:val="00BC2405"/>
    <w:rsid w:val="00BE0281"/>
    <w:rsid w:val="00BF666E"/>
    <w:rsid w:val="00C07A21"/>
    <w:rsid w:val="00C10FC9"/>
    <w:rsid w:val="00C22394"/>
    <w:rsid w:val="00C30398"/>
    <w:rsid w:val="00C41AC8"/>
    <w:rsid w:val="00C422B6"/>
    <w:rsid w:val="00C64666"/>
    <w:rsid w:val="00C7064B"/>
    <w:rsid w:val="00C80975"/>
    <w:rsid w:val="00CA4B72"/>
    <w:rsid w:val="00CC0DE2"/>
    <w:rsid w:val="00CD08AD"/>
    <w:rsid w:val="00D15F32"/>
    <w:rsid w:val="00D20C23"/>
    <w:rsid w:val="00D37006"/>
    <w:rsid w:val="00D75F74"/>
    <w:rsid w:val="00D774EB"/>
    <w:rsid w:val="00D90DAF"/>
    <w:rsid w:val="00D91773"/>
    <w:rsid w:val="00D94158"/>
    <w:rsid w:val="00D94E4C"/>
    <w:rsid w:val="00DC7C33"/>
    <w:rsid w:val="00DE16F3"/>
    <w:rsid w:val="00E107C2"/>
    <w:rsid w:val="00E2375F"/>
    <w:rsid w:val="00E44FA8"/>
    <w:rsid w:val="00E5089C"/>
    <w:rsid w:val="00E86504"/>
    <w:rsid w:val="00EC4F7B"/>
    <w:rsid w:val="00EE2D94"/>
    <w:rsid w:val="00EE4D78"/>
    <w:rsid w:val="00EE59E6"/>
    <w:rsid w:val="00EF0CBE"/>
    <w:rsid w:val="00F37E44"/>
    <w:rsid w:val="00F6070D"/>
    <w:rsid w:val="00F6787A"/>
    <w:rsid w:val="00F75A6D"/>
    <w:rsid w:val="00F82B3D"/>
    <w:rsid w:val="00FB1359"/>
    <w:rsid w:val="00FB2538"/>
    <w:rsid w:val="00FB2BBA"/>
    <w:rsid w:val="00FB7000"/>
    <w:rsid w:val="00FB7304"/>
    <w:rsid w:val="00FC3F56"/>
    <w:rsid w:val="00FE4104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2E0C3D"/>
  <w15:chartTrackingRefBased/>
  <w15:docId w15:val="{D3CA2CDF-E30E-41CD-BC58-8C1F75B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0219"/>
  </w:style>
  <w:style w:type="paragraph" w:styleId="Pieddepage">
    <w:name w:val="footer"/>
    <w:basedOn w:val="Normal"/>
    <w:link w:val="PieddepageCar"/>
    <w:uiPriority w:val="99"/>
    <w:unhideWhenUsed/>
    <w:rsid w:val="005D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0219"/>
  </w:style>
  <w:style w:type="paragraph" w:styleId="Paragraphedeliste">
    <w:name w:val="List Paragraph"/>
    <w:aliases w:val="EC,Colorful List Accent 1,Paragraphe de liste1,Colorful List - Accent 11,List Paragraph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FB253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422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22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22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22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22B6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655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55A6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EC Car,Colorful List Accent 1 Car,Paragraphe de liste1 Car,Colorful List - Accent 11 Car,List Paragraph Car,Dot pt Car,List Paragraph1 Car,No Spacing1 Car,List Paragraph Char Char Char Car,Indicator Text Car,Numbered Para 1 Car"/>
    <w:basedOn w:val="Policepardfaut"/>
    <w:link w:val="Paragraphedeliste"/>
    <w:uiPriority w:val="34"/>
    <w:qFormat/>
    <w:rsid w:val="00817323"/>
  </w:style>
  <w:style w:type="paragraph" w:styleId="NormalWeb">
    <w:name w:val="Normal (Web)"/>
    <w:basedOn w:val="Normal"/>
    <w:uiPriority w:val="99"/>
    <w:semiHidden/>
    <w:unhideWhenUsed/>
    <w:rsid w:val="003A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52B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52B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05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75F2-3BDB-43E7-89E4-DCA3B0FA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HEIDEMANN</dc:creator>
  <cp:keywords/>
  <dc:description/>
  <cp:lastModifiedBy>Razije MONTASTIER</cp:lastModifiedBy>
  <cp:revision>4</cp:revision>
  <dcterms:created xsi:type="dcterms:W3CDTF">2025-05-14T15:18:00Z</dcterms:created>
  <dcterms:modified xsi:type="dcterms:W3CDTF">2025-05-16T12:22:00Z</dcterms:modified>
</cp:coreProperties>
</file>