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585E2" w14:textId="77777777" w:rsidR="00D15D73" w:rsidRDefault="00D15D73" w:rsidP="002724B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D919908" w14:textId="77777777" w:rsidR="00D15D73" w:rsidRDefault="00D15D73" w:rsidP="002724B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4264D8B" w14:textId="77777777" w:rsidR="00D15D73" w:rsidRDefault="00D15D73" w:rsidP="002724B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2A7F952" w14:textId="77777777" w:rsidR="00D15D73" w:rsidRDefault="00D15D73" w:rsidP="002724B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F24F42D" w14:textId="7C48010E" w:rsidR="00832134" w:rsidRPr="00947492" w:rsidRDefault="00832134" w:rsidP="00832134">
      <w:pPr>
        <w:jc w:val="center"/>
        <w:rPr>
          <w:rFonts w:ascii="Times New Roman" w:hAnsi="Times New Roman"/>
          <w:b/>
          <w:sz w:val="28"/>
          <w:szCs w:val="28"/>
        </w:rPr>
      </w:pPr>
      <w:r w:rsidRPr="00947492">
        <w:rPr>
          <w:rFonts w:ascii="Times New Roman" w:hAnsi="Times New Roman"/>
          <w:b/>
          <w:sz w:val="28"/>
          <w:szCs w:val="28"/>
        </w:rPr>
        <w:t xml:space="preserve">Participation du public – </w:t>
      </w:r>
      <w:r w:rsidR="00B65544">
        <w:rPr>
          <w:rFonts w:ascii="Times New Roman" w:hAnsi="Times New Roman"/>
          <w:b/>
          <w:sz w:val="28"/>
          <w:szCs w:val="28"/>
        </w:rPr>
        <w:t>Synthèse</w:t>
      </w:r>
      <w:r w:rsidRPr="00947492">
        <w:rPr>
          <w:rFonts w:ascii="Times New Roman" w:hAnsi="Times New Roman"/>
          <w:b/>
          <w:sz w:val="28"/>
          <w:szCs w:val="28"/>
        </w:rPr>
        <w:t xml:space="preserve"> </w:t>
      </w:r>
    </w:p>
    <w:p w14:paraId="47B86240" w14:textId="77777777" w:rsidR="00832134" w:rsidRPr="00947492" w:rsidRDefault="00832134" w:rsidP="00832134">
      <w:pPr>
        <w:jc w:val="center"/>
        <w:rPr>
          <w:rFonts w:ascii="Times New Roman" w:hAnsi="Times New Roman"/>
          <w:sz w:val="28"/>
          <w:szCs w:val="28"/>
        </w:rPr>
      </w:pPr>
      <w:r w:rsidRPr="00947492">
        <w:rPr>
          <w:rFonts w:ascii="Times New Roman" w:hAnsi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890E8B" wp14:editId="2F5D23D2">
                <wp:simplePos x="0" y="0"/>
                <wp:positionH relativeFrom="column">
                  <wp:posOffset>-72390</wp:posOffset>
                </wp:positionH>
                <wp:positionV relativeFrom="paragraph">
                  <wp:posOffset>204470</wp:posOffset>
                </wp:positionV>
                <wp:extent cx="6276975" cy="676275"/>
                <wp:effectExtent l="0" t="0" r="28575" b="2857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92247" w14:textId="243DF7F4" w:rsidR="00832134" w:rsidRPr="002A3963" w:rsidRDefault="002A3963" w:rsidP="002A3963">
                            <w:pPr>
                              <w:widowControl/>
                              <w:suppressAutoHyphens w:val="0"/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Projet d’arrêté </w:t>
                            </w:r>
                            <w:r w:rsidRPr="002A3963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>modifiant l’arrêté du 17 janvier 2019 relatif au régime national de gestion pour la pêche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2A3963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>professionnelle de bar européen (</w:t>
                            </w:r>
                            <w:proofErr w:type="spellStart"/>
                            <w:r w:rsidRPr="002A3963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>Dicentrarchus</w:t>
                            </w:r>
                            <w:proofErr w:type="spellEnd"/>
                            <w:r w:rsidRPr="002A3963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2A3963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>labrax</w:t>
                            </w:r>
                            <w:proofErr w:type="spellEnd"/>
                            <w:r w:rsidRPr="002A3963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>) dans le golfe de Gascogne (divisions CIEM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2A3963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>VIII a, b)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890E8B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5.7pt;margin-top:16.1pt;width:494.2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">
                <v:textbox>
                  <w:txbxContent>
                    <w:p w14:paraId="61792247" w14:textId="243DF7F4" w:rsidR="00832134" w:rsidRPr="002A3963" w:rsidRDefault="002A3963" w:rsidP="002A3963">
                      <w:pPr>
                        <w:widowControl/>
                        <w:suppressAutoHyphens w:val="0"/>
                        <w:spacing w:before="100" w:beforeAutospacing="1" w:after="100" w:afterAutospacing="1"/>
                        <w:jc w:val="center"/>
                        <w:outlineLvl w:val="1"/>
                        <w:rPr>
                          <w:rFonts w:ascii="Times New Roman" w:eastAsia="Times New Roman" w:hAnsi="Times New Roman"/>
                          <w:b/>
                          <w:bCs/>
                          <w:kern w:val="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kern w:val="0"/>
                          <w:sz w:val="26"/>
                          <w:szCs w:val="26"/>
                        </w:rPr>
                        <w:t xml:space="preserve">Projet d’arrêté </w:t>
                      </w:r>
                      <w:r w:rsidRPr="002A3963">
                        <w:rPr>
                          <w:rFonts w:ascii="Times New Roman" w:eastAsia="Times New Roman" w:hAnsi="Times New Roman"/>
                          <w:b/>
                          <w:bCs/>
                          <w:kern w:val="0"/>
                          <w:sz w:val="26"/>
                          <w:szCs w:val="26"/>
                        </w:rPr>
                        <w:t>modifiant l’arrêté du 17 janvier 2019 relatif au régime national de gestion pour la pêche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 w:rsidRPr="002A3963">
                        <w:rPr>
                          <w:rFonts w:ascii="Times New Roman" w:eastAsia="Times New Roman" w:hAnsi="Times New Roman"/>
                          <w:b/>
                          <w:bCs/>
                          <w:kern w:val="0"/>
                          <w:sz w:val="26"/>
                          <w:szCs w:val="26"/>
                        </w:rPr>
                        <w:t>professionnelle de bar européen (</w:t>
                      </w:r>
                      <w:proofErr w:type="spellStart"/>
                      <w:r w:rsidRPr="002A3963">
                        <w:rPr>
                          <w:rFonts w:ascii="Times New Roman" w:eastAsia="Times New Roman" w:hAnsi="Times New Roman"/>
                          <w:b/>
                          <w:bCs/>
                          <w:kern w:val="0"/>
                          <w:sz w:val="26"/>
                          <w:szCs w:val="26"/>
                        </w:rPr>
                        <w:t>Dicentrarchus</w:t>
                      </w:r>
                      <w:proofErr w:type="spellEnd"/>
                      <w:r w:rsidRPr="002A3963">
                        <w:rPr>
                          <w:rFonts w:ascii="Times New Roman" w:eastAsia="Times New Roman" w:hAnsi="Times New Roman"/>
                          <w:b/>
                          <w:bCs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2A3963">
                        <w:rPr>
                          <w:rFonts w:ascii="Times New Roman" w:eastAsia="Times New Roman" w:hAnsi="Times New Roman"/>
                          <w:b/>
                          <w:bCs/>
                          <w:kern w:val="0"/>
                          <w:sz w:val="26"/>
                          <w:szCs w:val="26"/>
                        </w:rPr>
                        <w:t>labrax</w:t>
                      </w:r>
                      <w:proofErr w:type="spellEnd"/>
                      <w:r w:rsidRPr="002A3963">
                        <w:rPr>
                          <w:rFonts w:ascii="Times New Roman" w:eastAsia="Times New Roman" w:hAnsi="Times New Roman"/>
                          <w:b/>
                          <w:bCs/>
                          <w:kern w:val="0"/>
                          <w:sz w:val="26"/>
                          <w:szCs w:val="26"/>
                        </w:rPr>
                        <w:t>) dans le golfe de Gascogne (divisions CIEM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 w:rsidRPr="002A3963">
                        <w:rPr>
                          <w:rFonts w:ascii="Times New Roman" w:eastAsia="Times New Roman" w:hAnsi="Times New Roman"/>
                          <w:b/>
                          <w:bCs/>
                          <w:kern w:val="0"/>
                          <w:sz w:val="26"/>
                          <w:szCs w:val="26"/>
                        </w:rPr>
                        <w:t>VIII a, b)</w:t>
                      </w:r>
                    </w:p>
                  </w:txbxContent>
                </v:textbox>
              </v:shape>
            </w:pict>
          </mc:Fallback>
        </mc:AlternateContent>
      </w:r>
    </w:p>
    <w:p w14:paraId="079E0D7E" w14:textId="77777777" w:rsidR="00832134" w:rsidRPr="00947492" w:rsidRDefault="00832134" w:rsidP="00832134">
      <w:pPr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55783EE3" w14:textId="77777777" w:rsidR="00832134" w:rsidRPr="00947492" w:rsidRDefault="00832134" w:rsidP="00832134">
      <w:pPr>
        <w:pStyle w:val="NormalWeb"/>
        <w:spacing w:before="0" w:after="0"/>
        <w:jc w:val="both"/>
        <w:rPr>
          <w:rFonts w:eastAsia="Calibri"/>
          <w:b/>
          <w:sz w:val="28"/>
          <w:szCs w:val="28"/>
        </w:rPr>
      </w:pPr>
      <w:r w:rsidRPr="00947492">
        <w:rPr>
          <w:rFonts w:eastAsia="Calibri"/>
          <w:b/>
          <w:sz w:val="28"/>
          <w:szCs w:val="28"/>
        </w:rPr>
        <w:t>Contexte et objectifs du projet de texte :</w:t>
      </w:r>
    </w:p>
    <w:p w14:paraId="01117970" w14:textId="77777777" w:rsidR="00832134" w:rsidRPr="00947492" w:rsidRDefault="00832134" w:rsidP="00832134">
      <w:pPr>
        <w:spacing w:after="120"/>
        <w:jc w:val="both"/>
        <w:rPr>
          <w:rFonts w:ascii="Times New Roman" w:eastAsia="Times New Roman" w:hAnsi="Times New Roman"/>
          <w:color w:val="000000"/>
          <w:kern w:val="0"/>
        </w:rPr>
      </w:pPr>
    </w:p>
    <w:p w14:paraId="594C8948" w14:textId="55F79CB3" w:rsidR="00832134" w:rsidRPr="00947492" w:rsidRDefault="00832134" w:rsidP="00B65544">
      <w:pPr>
        <w:widowControl/>
        <w:suppressAutoHyphens w:val="0"/>
        <w:spacing w:before="100" w:beforeAutospacing="1"/>
        <w:rPr>
          <w:rFonts w:ascii="Times New Roman" w:eastAsia="Times New Roman" w:hAnsi="Times New Roman"/>
          <w:b/>
          <w:color w:val="000000"/>
          <w:kern w:val="0"/>
          <w:sz w:val="25"/>
          <w:szCs w:val="25"/>
        </w:rPr>
      </w:pPr>
    </w:p>
    <w:p w14:paraId="040AC7B1" w14:textId="77777777" w:rsidR="002724B5" w:rsidRDefault="002724B5" w:rsidP="002724B5">
      <w:pPr>
        <w:widowControl/>
        <w:suppressAutoHyphens w:val="0"/>
        <w:jc w:val="both"/>
        <w:rPr>
          <w:rFonts w:ascii="Times New Roman" w:eastAsia="Times New Roman" w:hAnsi="Times New Roman"/>
          <w:kern w:val="0"/>
        </w:rPr>
      </w:pPr>
    </w:p>
    <w:p w14:paraId="5D45401A" w14:textId="77777777" w:rsidR="00B65544" w:rsidRDefault="00B65544" w:rsidP="00B65544">
      <w:pPr>
        <w:widowControl/>
        <w:suppressAutoHyphens w:val="0"/>
        <w:spacing w:before="100" w:beforeAutospacing="1"/>
        <w:rPr>
          <w:rFonts w:ascii="Times New Roman" w:eastAsia="Times New Roman" w:hAnsi="Times New Roman"/>
          <w:b/>
          <w:color w:val="000000"/>
          <w:kern w:val="0"/>
          <w:sz w:val="25"/>
          <w:szCs w:val="25"/>
        </w:rPr>
      </w:pPr>
      <w:r>
        <w:rPr>
          <w:rFonts w:ascii="Times New Roman" w:eastAsia="Times New Roman" w:hAnsi="Times New Roman"/>
          <w:b/>
          <w:color w:val="000000"/>
          <w:kern w:val="0"/>
          <w:sz w:val="25"/>
          <w:szCs w:val="25"/>
        </w:rPr>
        <w:t>1°) Nombre total d’observations reçues :</w:t>
      </w:r>
    </w:p>
    <w:p w14:paraId="44B91337" w14:textId="77777777" w:rsidR="00B65544" w:rsidRDefault="00B65544" w:rsidP="00B65544"/>
    <w:p w14:paraId="592EE91B" w14:textId="50C3DC61" w:rsidR="00B65544" w:rsidRDefault="00B65544" w:rsidP="00B65544">
      <w:pPr>
        <w:pStyle w:val="NormalWeb"/>
        <w:spacing w:before="0" w:beforeAutospacing="0" w:after="0"/>
        <w:jc w:val="both"/>
        <w:rPr>
          <w:bCs/>
        </w:rPr>
      </w:pPr>
      <w:r>
        <w:rPr>
          <w:bCs/>
        </w:rPr>
        <w:t>Ce projet d’arrêté n’a suscité aucun commentaire lors de la consu</w:t>
      </w:r>
      <w:r w:rsidR="00F75268">
        <w:rPr>
          <w:bCs/>
        </w:rPr>
        <w:t xml:space="preserve">ltation publique organisée du </w:t>
      </w:r>
      <w:r w:rsidR="002A3963">
        <w:rPr>
          <w:bCs/>
        </w:rPr>
        <w:t>1</w:t>
      </w:r>
      <w:r w:rsidR="00F75268">
        <w:rPr>
          <w:bCs/>
        </w:rPr>
        <w:t>2</w:t>
      </w:r>
      <w:r>
        <w:rPr>
          <w:bCs/>
        </w:rPr>
        <w:t xml:space="preserve"> </w:t>
      </w:r>
      <w:r w:rsidR="002A3963">
        <w:rPr>
          <w:bCs/>
        </w:rPr>
        <w:t xml:space="preserve">mai </w:t>
      </w:r>
      <w:r>
        <w:rPr>
          <w:bCs/>
        </w:rPr>
        <w:t xml:space="preserve">au </w:t>
      </w:r>
      <w:r w:rsidR="002A3963">
        <w:rPr>
          <w:bCs/>
        </w:rPr>
        <w:t>01 juin 2023</w:t>
      </w:r>
      <w:r>
        <w:rPr>
          <w:bCs/>
        </w:rPr>
        <w:t xml:space="preserve">. </w:t>
      </w:r>
    </w:p>
    <w:p w14:paraId="77B195F5" w14:textId="77777777" w:rsidR="00B65544" w:rsidRDefault="00B65544" w:rsidP="00B65544">
      <w:pPr>
        <w:pStyle w:val="NormalWeb"/>
        <w:spacing w:before="0" w:beforeAutospacing="0" w:after="0"/>
        <w:jc w:val="both"/>
        <w:rPr>
          <w:bCs/>
        </w:rPr>
      </w:pPr>
    </w:p>
    <w:p w14:paraId="72D2E072" w14:textId="77777777" w:rsidR="00B65544" w:rsidRPr="00BA5C55" w:rsidRDefault="00B65544" w:rsidP="00B65544">
      <w:pPr>
        <w:rPr>
          <w:rFonts w:ascii="Times New Roman" w:eastAsia="Times New Roman" w:hAnsi="Times New Roman"/>
          <w:b/>
          <w:color w:val="000000"/>
          <w:kern w:val="0"/>
          <w:sz w:val="25"/>
          <w:szCs w:val="25"/>
        </w:rPr>
      </w:pPr>
      <w:r w:rsidRPr="00BA5C55">
        <w:rPr>
          <w:rFonts w:ascii="Times New Roman" w:eastAsia="Times New Roman" w:hAnsi="Times New Roman"/>
          <w:b/>
          <w:color w:val="000000"/>
          <w:kern w:val="0"/>
          <w:sz w:val="25"/>
          <w:szCs w:val="25"/>
        </w:rPr>
        <w:t xml:space="preserve">2°) Synthèse des observations émises : </w:t>
      </w:r>
    </w:p>
    <w:p w14:paraId="1EF96CC7" w14:textId="77777777" w:rsidR="00B65544" w:rsidRDefault="00B65544" w:rsidP="00B65544">
      <w:pPr>
        <w:rPr>
          <w:lang w:eastAsia="zh-CN"/>
        </w:rPr>
      </w:pPr>
      <w:bookmarkStart w:id="0" w:name="_GoBack"/>
      <w:bookmarkEnd w:id="0"/>
    </w:p>
    <w:p w14:paraId="61CECF67" w14:textId="77777777" w:rsidR="00B65544" w:rsidRPr="00BA5C55" w:rsidRDefault="00B65544" w:rsidP="00B65544">
      <w:pPr>
        <w:rPr>
          <w:rFonts w:ascii="Times New Roman" w:eastAsia="Times New Roman" w:hAnsi="Times New Roman"/>
          <w:bCs/>
          <w:kern w:val="0"/>
        </w:rPr>
      </w:pPr>
      <w:r w:rsidRPr="00BA5C55">
        <w:rPr>
          <w:rFonts w:ascii="Times New Roman" w:eastAsia="Times New Roman" w:hAnsi="Times New Roman"/>
          <w:bCs/>
          <w:kern w:val="0"/>
        </w:rPr>
        <w:t>Sans objet.</w:t>
      </w:r>
    </w:p>
    <w:p w14:paraId="34A3E0B0" w14:textId="4485C199" w:rsidR="003C0CD3" w:rsidRDefault="002A3963"/>
    <w:sectPr w:rsidR="003C0CD3" w:rsidSect="009E7A3F">
      <w:headerReference w:type="default" r:id="rId8"/>
      <w:pgSz w:w="11905" w:h="16837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22972A" w14:textId="77777777" w:rsidR="00C11C1B" w:rsidRDefault="00C11C1B" w:rsidP="002724B5">
      <w:r>
        <w:separator/>
      </w:r>
    </w:p>
  </w:endnote>
  <w:endnote w:type="continuationSeparator" w:id="0">
    <w:p w14:paraId="3E968047" w14:textId="77777777" w:rsidR="00C11C1B" w:rsidRDefault="00C11C1B" w:rsidP="00272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6C8B40" w14:textId="77777777" w:rsidR="00C11C1B" w:rsidRDefault="00C11C1B" w:rsidP="002724B5">
      <w:r>
        <w:separator/>
      </w:r>
    </w:p>
  </w:footnote>
  <w:footnote w:type="continuationSeparator" w:id="0">
    <w:p w14:paraId="568CE938" w14:textId="77777777" w:rsidR="00C11C1B" w:rsidRDefault="00C11C1B" w:rsidP="00272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DCCC4" w14:textId="4A7B01B4" w:rsidR="00733CDA" w:rsidRDefault="00D15D73" w:rsidP="00055E0A">
    <w:pPr>
      <w:jc w:val="center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BFD420F" wp14:editId="289C7412">
          <wp:simplePos x="0" y="0"/>
          <wp:positionH relativeFrom="margin">
            <wp:align>left</wp:align>
          </wp:positionH>
          <wp:positionV relativeFrom="paragraph">
            <wp:posOffset>11789</wp:posOffset>
          </wp:positionV>
          <wp:extent cx="1804670" cy="1063625"/>
          <wp:effectExtent l="0" t="0" r="5080" b="3175"/>
          <wp:wrapTight wrapText="bothSides">
            <wp:wrapPolygon edited="0">
              <wp:start x="0" y="0"/>
              <wp:lineTo x="0" y="21278"/>
              <wp:lineTo x="21433" y="21278"/>
              <wp:lineTo x="21433" y="0"/>
              <wp:lineTo x="0" y="0"/>
            </wp:wrapPolygon>
          </wp:wrapTight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ouvernement_CMJ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4670" cy="1063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E555A4" w14:textId="28EEFE00" w:rsidR="00733CDA" w:rsidRDefault="002A3963" w:rsidP="00C90E75">
    <w:pPr>
      <w:rPr>
        <w:rFonts w:ascii="Arial" w:hAnsi="Arial" w:cs="Arial"/>
      </w:rPr>
    </w:pPr>
  </w:p>
  <w:p w14:paraId="5791BE2D" w14:textId="07BFDA7E" w:rsidR="00733CDA" w:rsidRPr="002B7329" w:rsidRDefault="002A3963" w:rsidP="00055E0A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B68EDDD8"/>
    <w:lvl w:ilvl="0">
      <w:start w:val="1"/>
      <w:numFmt w:val="bullet"/>
      <w:pStyle w:val="Titre1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FCA7D3B"/>
    <w:multiLevelType w:val="hybridMultilevel"/>
    <w:tmpl w:val="13EA4A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1249D"/>
    <w:multiLevelType w:val="hybridMultilevel"/>
    <w:tmpl w:val="A662A2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865D9"/>
    <w:multiLevelType w:val="hybridMultilevel"/>
    <w:tmpl w:val="11CAF8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C2A48"/>
    <w:multiLevelType w:val="hybridMultilevel"/>
    <w:tmpl w:val="989624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153DC7"/>
    <w:multiLevelType w:val="hybridMultilevel"/>
    <w:tmpl w:val="934C5C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4B5"/>
    <w:rsid w:val="000012CD"/>
    <w:rsid w:val="000224BC"/>
    <w:rsid w:val="00035642"/>
    <w:rsid w:val="00045EC7"/>
    <w:rsid w:val="000A63CD"/>
    <w:rsid w:val="000C2A5D"/>
    <w:rsid w:val="00120B22"/>
    <w:rsid w:val="00130DA4"/>
    <w:rsid w:val="00131E10"/>
    <w:rsid w:val="00141882"/>
    <w:rsid w:val="001436E7"/>
    <w:rsid w:val="0015105F"/>
    <w:rsid w:val="001869BB"/>
    <w:rsid w:val="001B7839"/>
    <w:rsid w:val="00201180"/>
    <w:rsid w:val="0023334B"/>
    <w:rsid w:val="00235176"/>
    <w:rsid w:val="002724B5"/>
    <w:rsid w:val="00273159"/>
    <w:rsid w:val="002819DC"/>
    <w:rsid w:val="002A3963"/>
    <w:rsid w:val="003124B5"/>
    <w:rsid w:val="003C4660"/>
    <w:rsid w:val="003F2815"/>
    <w:rsid w:val="00417AF5"/>
    <w:rsid w:val="0043055B"/>
    <w:rsid w:val="0043113E"/>
    <w:rsid w:val="004413F0"/>
    <w:rsid w:val="00447ED5"/>
    <w:rsid w:val="00453139"/>
    <w:rsid w:val="00475A8D"/>
    <w:rsid w:val="0049170A"/>
    <w:rsid w:val="004E098C"/>
    <w:rsid w:val="004F0E6A"/>
    <w:rsid w:val="005203BB"/>
    <w:rsid w:val="00522619"/>
    <w:rsid w:val="00531E86"/>
    <w:rsid w:val="00536449"/>
    <w:rsid w:val="00563C60"/>
    <w:rsid w:val="005C2094"/>
    <w:rsid w:val="00610CE1"/>
    <w:rsid w:val="00636B31"/>
    <w:rsid w:val="00655FF5"/>
    <w:rsid w:val="0066089B"/>
    <w:rsid w:val="006B5F5A"/>
    <w:rsid w:val="006D7656"/>
    <w:rsid w:val="006F4676"/>
    <w:rsid w:val="00702B6D"/>
    <w:rsid w:val="00704511"/>
    <w:rsid w:val="00715454"/>
    <w:rsid w:val="00740576"/>
    <w:rsid w:val="007A1EAA"/>
    <w:rsid w:val="007D47DB"/>
    <w:rsid w:val="00832134"/>
    <w:rsid w:val="00876A2C"/>
    <w:rsid w:val="008827BE"/>
    <w:rsid w:val="0088707B"/>
    <w:rsid w:val="00887226"/>
    <w:rsid w:val="008B70A4"/>
    <w:rsid w:val="008C7A55"/>
    <w:rsid w:val="008D44B3"/>
    <w:rsid w:val="009C7A73"/>
    <w:rsid w:val="009E7AE5"/>
    <w:rsid w:val="009F2576"/>
    <w:rsid w:val="00A0284B"/>
    <w:rsid w:val="00A65B78"/>
    <w:rsid w:val="00AB1372"/>
    <w:rsid w:val="00B65544"/>
    <w:rsid w:val="00B868C8"/>
    <w:rsid w:val="00BA4840"/>
    <w:rsid w:val="00BB4EEC"/>
    <w:rsid w:val="00BC743D"/>
    <w:rsid w:val="00BF4581"/>
    <w:rsid w:val="00C11C1B"/>
    <w:rsid w:val="00C317AB"/>
    <w:rsid w:val="00C61F90"/>
    <w:rsid w:val="00C745F4"/>
    <w:rsid w:val="00C90E75"/>
    <w:rsid w:val="00CB1435"/>
    <w:rsid w:val="00CC5C0E"/>
    <w:rsid w:val="00CD49DE"/>
    <w:rsid w:val="00D15D73"/>
    <w:rsid w:val="00D47B3C"/>
    <w:rsid w:val="00D512B0"/>
    <w:rsid w:val="00D617DD"/>
    <w:rsid w:val="00D83AD3"/>
    <w:rsid w:val="00DA79F4"/>
    <w:rsid w:val="00DD4EB9"/>
    <w:rsid w:val="00E311B0"/>
    <w:rsid w:val="00E55B45"/>
    <w:rsid w:val="00E745A6"/>
    <w:rsid w:val="00E82673"/>
    <w:rsid w:val="00E851D5"/>
    <w:rsid w:val="00EB7FF3"/>
    <w:rsid w:val="00EF35DD"/>
    <w:rsid w:val="00F642CD"/>
    <w:rsid w:val="00F75268"/>
    <w:rsid w:val="00F77629"/>
    <w:rsid w:val="00F956B5"/>
    <w:rsid w:val="00FF503D"/>
    <w:rsid w:val="00FF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D762BE"/>
  <w15:chartTrackingRefBased/>
  <w15:docId w15:val="{F895511E-438F-4420-A592-4CFAB5A9C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4B5"/>
    <w:pPr>
      <w:widowControl w:val="0"/>
      <w:suppressAutoHyphens/>
      <w:spacing w:after="0" w:line="240" w:lineRule="auto"/>
    </w:pPr>
    <w:rPr>
      <w:rFonts w:ascii="Liberation Sans" w:eastAsia="Arial Unicode MS" w:hAnsi="Liberation Sans" w:cs="Times New Roman"/>
      <w:kern w:val="1"/>
      <w:sz w:val="24"/>
      <w:szCs w:val="24"/>
      <w:lang w:eastAsia="fr-FR"/>
    </w:rPr>
  </w:style>
  <w:style w:type="paragraph" w:styleId="Titre1">
    <w:name w:val="heading 1"/>
    <w:basedOn w:val="Normal"/>
    <w:next w:val="Corpsdetexte"/>
    <w:link w:val="Titre1Car"/>
    <w:qFormat/>
    <w:rsid w:val="003C4660"/>
    <w:pPr>
      <w:widowControl/>
      <w:numPr>
        <w:numId w:val="4"/>
      </w:numPr>
      <w:spacing w:before="280" w:after="280"/>
      <w:outlineLvl w:val="0"/>
    </w:pPr>
    <w:rPr>
      <w:rFonts w:ascii="Times New Roman" w:eastAsia="Times New Roman" w:hAnsi="Times New Roman"/>
      <w:b/>
      <w:bCs/>
      <w:sz w:val="48"/>
      <w:szCs w:val="48"/>
      <w:lang w:eastAsia="zh-CN"/>
    </w:rPr>
  </w:style>
  <w:style w:type="paragraph" w:styleId="Titre3">
    <w:name w:val="heading 3"/>
    <w:basedOn w:val="Normal"/>
    <w:next w:val="Corpsdetexte"/>
    <w:link w:val="Titre3Car"/>
    <w:qFormat/>
    <w:rsid w:val="003C4660"/>
    <w:pPr>
      <w:widowControl/>
      <w:numPr>
        <w:ilvl w:val="2"/>
        <w:numId w:val="4"/>
      </w:numPr>
      <w:spacing w:before="280" w:after="280"/>
      <w:outlineLvl w:val="2"/>
    </w:pPr>
    <w:rPr>
      <w:rFonts w:ascii="Times New Roman" w:eastAsia="Times New Roman" w:hAnsi="Times New Roman"/>
      <w:b/>
      <w:bCs/>
      <w:kern w:val="0"/>
      <w:sz w:val="27"/>
      <w:szCs w:val="27"/>
      <w:lang w:eastAsia="zh-CN"/>
    </w:rPr>
  </w:style>
  <w:style w:type="paragraph" w:styleId="Titre4">
    <w:name w:val="heading 4"/>
    <w:basedOn w:val="Normal"/>
    <w:next w:val="Corpsdetexte"/>
    <w:link w:val="Titre4Car"/>
    <w:qFormat/>
    <w:rsid w:val="003C4660"/>
    <w:pPr>
      <w:widowControl/>
      <w:numPr>
        <w:ilvl w:val="3"/>
        <w:numId w:val="4"/>
      </w:numPr>
      <w:spacing w:before="280" w:after="280"/>
      <w:outlineLvl w:val="3"/>
    </w:pPr>
    <w:rPr>
      <w:rFonts w:ascii="Times New Roman" w:eastAsia="Times New Roman" w:hAnsi="Times New Roman"/>
      <w:b/>
      <w:bCs/>
      <w:kern w:val="0"/>
      <w:lang w:eastAsia="zh-CN"/>
    </w:rPr>
  </w:style>
  <w:style w:type="paragraph" w:styleId="Titre5">
    <w:name w:val="heading 5"/>
    <w:basedOn w:val="Normal"/>
    <w:next w:val="Normal"/>
    <w:link w:val="Titre5Car"/>
    <w:qFormat/>
    <w:rsid w:val="003C4660"/>
    <w:pPr>
      <w:widowControl/>
      <w:numPr>
        <w:ilvl w:val="4"/>
        <w:numId w:val="4"/>
      </w:numPr>
      <w:spacing w:before="240" w:after="60"/>
      <w:outlineLvl w:val="4"/>
    </w:pPr>
    <w:rPr>
      <w:rFonts w:ascii="Times New Roman" w:eastAsia="Times New Roman" w:hAnsi="Times New Roman"/>
      <w:b/>
      <w:bCs/>
      <w:i/>
      <w:iCs/>
      <w:kern w:val="0"/>
      <w:sz w:val="26"/>
      <w:szCs w:val="26"/>
      <w:lang w:eastAsia="zh-CN"/>
    </w:rPr>
  </w:style>
  <w:style w:type="paragraph" w:styleId="Titre9">
    <w:name w:val="heading 9"/>
    <w:basedOn w:val="Normal"/>
    <w:next w:val="Normal"/>
    <w:link w:val="Titre9Car"/>
    <w:qFormat/>
    <w:rsid w:val="003C4660"/>
    <w:pPr>
      <w:widowControl/>
      <w:numPr>
        <w:ilvl w:val="8"/>
        <w:numId w:val="4"/>
      </w:numPr>
      <w:spacing w:before="240" w:after="60"/>
      <w:outlineLvl w:val="8"/>
    </w:pPr>
    <w:rPr>
      <w:rFonts w:ascii="Arial" w:eastAsia="Times New Roman" w:hAnsi="Arial" w:cs="Arial"/>
      <w:kern w:val="0"/>
      <w:sz w:val="22"/>
      <w:szCs w:val="22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rsid w:val="002724B5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2724B5"/>
    <w:rPr>
      <w:rFonts w:ascii="Liberation Sans" w:eastAsia="Arial Unicode MS" w:hAnsi="Liberation Sans" w:cs="Times New Roman"/>
      <w:kern w:val="1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2724B5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NormalWeb">
    <w:name w:val="Normal (Web)"/>
    <w:basedOn w:val="Normal"/>
    <w:rsid w:val="002724B5"/>
    <w:pPr>
      <w:widowControl/>
      <w:suppressAutoHyphens w:val="0"/>
      <w:spacing w:before="100" w:beforeAutospacing="1" w:after="119"/>
    </w:pPr>
    <w:rPr>
      <w:rFonts w:ascii="Times New Roman" w:eastAsia="Times New Roman" w:hAnsi="Times New Roman"/>
      <w:kern w:val="0"/>
    </w:rPr>
  </w:style>
  <w:style w:type="paragraph" w:customStyle="1" w:styleId="m-BlocTitre">
    <w:name w:val="m-BlocTitre"/>
    <w:basedOn w:val="Normal"/>
    <w:rsid w:val="002724B5"/>
    <w:pPr>
      <w:widowControl/>
      <w:ind w:hanging="340"/>
      <w:jc w:val="center"/>
    </w:pPr>
    <w:rPr>
      <w:rFonts w:ascii="Liberation Serif" w:eastAsia="Times New Roman" w:hAnsi="Liberation Serif"/>
      <w:color w:val="4C4C4C"/>
      <w:kern w:val="0"/>
      <w:sz w:val="22"/>
      <w:lang w:eastAsia="ar-SA"/>
    </w:rPr>
  </w:style>
  <w:style w:type="paragraph" w:customStyle="1" w:styleId="western">
    <w:name w:val="western"/>
    <w:basedOn w:val="Normal"/>
    <w:rsid w:val="002724B5"/>
    <w:pPr>
      <w:widowControl/>
      <w:suppressAutoHyphens w:val="0"/>
      <w:spacing w:before="100" w:beforeAutospacing="1" w:after="119"/>
    </w:pPr>
    <w:rPr>
      <w:rFonts w:eastAsia="Times New Roman"/>
      <w:color w:val="000000"/>
      <w:kern w:val="0"/>
    </w:rPr>
  </w:style>
  <w:style w:type="paragraph" w:styleId="En-tte">
    <w:name w:val="header"/>
    <w:basedOn w:val="Normal"/>
    <w:link w:val="En-tteCar"/>
    <w:uiPriority w:val="99"/>
    <w:unhideWhenUsed/>
    <w:rsid w:val="002724B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724B5"/>
    <w:rPr>
      <w:rFonts w:ascii="Liberation Sans" w:eastAsia="Arial Unicode MS" w:hAnsi="Liberation Sans" w:cs="Times New Roman"/>
      <w:kern w:val="1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724B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724B5"/>
    <w:rPr>
      <w:rFonts w:ascii="Liberation Sans" w:eastAsia="Arial Unicode MS" w:hAnsi="Liberation Sans" w:cs="Times New Roman"/>
      <w:kern w:val="1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rsid w:val="003C4660"/>
    <w:rPr>
      <w:rFonts w:ascii="Times New Roman" w:eastAsia="Times New Roman" w:hAnsi="Times New Roman" w:cs="Times New Roman"/>
      <w:b/>
      <w:bCs/>
      <w:kern w:val="1"/>
      <w:sz w:val="48"/>
      <w:szCs w:val="48"/>
      <w:lang w:eastAsia="zh-CN"/>
    </w:rPr>
  </w:style>
  <w:style w:type="character" w:customStyle="1" w:styleId="Titre3Car">
    <w:name w:val="Titre 3 Car"/>
    <w:basedOn w:val="Policepardfaut"/>
    <w:link w:val="Titre3"/>
    <w:rsid w:val="003C4660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character" w:customStyle="1" w:styleId="Titre4Car">
    <w:name w:val="Titre 4 Car"/>
    <w:basedOn w:val="Policepardfaut"/>
    <w:link w:val="Titre4"/>
    <w:rsid w:val="003C4660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Titre5Car">
    <w:name w:val="Titre 5 Car"/>
    <w:basedOn w:val="Policepardfaut"/>
    <w:link w:val="Titre5"/>
    <w:rsid w:val="003C4660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Titre9Car">
    <w:name w:val="Titre 9 Car"/>
    <w:basedOn w:val="Policepardfaut"/>
    <w:link w:val="Titre9"/>
    <w:rsid w:val="003C4660"/>
    <w:rPr>
      <w:rFonts w:ascii="Arial" w:eastAsia="Times New Roman" w:hAnsi="Arial" w:cs="Arial"/>
      <w:lang w:eastAsia="zh-CN"/>
    </w:rPr>
  </w:style>
  <w:style w:type="character" w:styleId="Lienhypertexte">
    <w:name w:val="Hyperlink"/>
    <w:basedOn w:val="Policepardfaut"/>
    <w:uiPriority w:val="99"/>
    <w:unhideWhenUsed/>
    <w:rsid w:val="008827BE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F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13F0"/>
    <w:rPr>
      <w:rFonts w:ascii="Segoe UI" w:eastAsia="Arial Unicode MS" w:hAnsi="Segoe UI" w:cs="Segoe UI"/>
      <w:kern w:val="1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F95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03564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3564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35642"/>
    <w:rPr>
      <w:rFonts w:ascii="Liberation Sans" w:eastAsia="Arial Unicode MS" w:hAnsi="Liberation Sans" w:cs="Times New Roman"/>
      <w:kern w:val="1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3564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35642"/>
    <w:rPr>
      <w:rFonts w:ascii="Liberation Sans" w:eastAsia="Arial Unicode MS" w:hAnsi="Liberation Sans" w:cs="Times New Roman"/>
      <w:b/>
      <w:bCs/>
      <w:kern w:val="1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0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DB6D1-3C06-45C7-8B74-603855E53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AMITRANO Célia</dc:creator>
  <cp:keywords/>
  <dc:description/>
  <cp:lastModifiedBy>Pauline Joyeux</cp:lastModifiedBy>
  <cp:revision>7</cp:revision>
  <cp:lastPrinted>2019-02-22T14:54:00Z</cp:lastPrinted>
  <dcterms:created xsi:type="dcterms:W3CDTF">2022-12-22T13:47:00Z</dcterms:created>
  <dcterms:modified xsi:type="dcterms:W3CDTF">2023-06-05T09:42:00Z</dcterms:modified>
</cp:coreProperties>
</file>