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E585E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D919908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4264D8B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2A7F952" w14:textId="77777777" w:rsidR="00D15D73" w:rsidRDefault="00D15D73" w:rsidP="002724B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24F42D" w14:textId="7C48010E" w:rsidR="00832134" w:rsidRPr="00947492" w:rsidRDefault="00832134" w:rsidP="00832134">
      <w:pPr>
        <w:jc w:val="center"/>
        <w:rPr>
          <w:rFonts w:ascii="Times New Roman" w:hAnsi="Times New Roman"/>
          <w:b/>
          <w:sz w:val="28"/>
          <w:szCs w:val="28"/>
        </w:rPr>
      </w:pPr>
      <w:r w:rsidRPr="00947492">
        <w:rPr>
          <w:rFonts w:ascii="Times New Roman" w:hAnsi="Times New Roman"/>
          <w:b/>
          <w:sz w:val="28"/>
          <w:szCs w:val="28"/>
        </w:rPr>
        <w:t xml:space="preserve">Participation du public – </w:t>
      </w:r>
      <w:r w:rsidR="00B65544">
        <w:rPr>
          <w:rFonts w:ascii="Times New Roman" w:hAnsi="Times New Roman"/>
          <w:b/>
          <w:sz w:val="28"/>
          <w:szCs w:val="28"/>
        </w:rPr>
        <w:t>Synthèse</w:t>
      </w:r>
      <w:r w:rsidRPr="00947492">
        <w:rPr>
          <w:rFonts w:ascii="Times New Roman" w:hAnsi="Times New Roman"/>
          <w:b/>
          <w:sz w:val="28"/>
          <w:szCs w:val="28"/>
        </w:rPr>
        <w:t xml:space="preserve"> </w:t>
      </w:r>
    </w:p>
    <w:p w14:paraId="47B86240" w14:textId="77777777" w:rsidR="00832134" w:rsidRPr="00947492" w:rsidRDefault="00832134" w:rsidP="00832134">
      <w:pPr>
        <w:jc w:val="center"/>
        <w:rPr>
          <w:rFonts w:ascii="Times New Roman" w:hAnsi="Times New Roman"/>
          <w:sz w:val="28"/>
          <w:szCs w:val="28"/>
        </w:rPr>
      </w:pPr>
      <w:r w:rsidRPr="00947492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90E8B" wp14:editId="72AFBF5D">
                <wp:simplePos x="0" y="0"/>
                <wp:positionH relativeFrom="column">
                  <wp:posOffset>-76034</wp:posOffset>
                </wp:positionH>
                <wp:positionV relativeFrom="paragraph">
                  <wp:posOffset>205134</wp:posOffset>
                </wp:positionV>
                <wp:extent cx="6276975" cy="914400"/>
                <wp:effectExtent l="0" t="0" r="285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F0D25" w14:textId="77777777" w:rsidR="00832134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A85AA1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Projet d’arrêté relatif à l’obligation de participer à un programme d’observation embarquée des navires de pêche de plus de quinze mètres sous pavillon français</w:t>
                            </w:r>
                          </w:p>
                          <w:p w14:paraId="4C9843BE" w14:textId="30E0E04F" w:rsidR="00832134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Soumis à</w:t>
                            </w:r>
                            <w:r w:rsidR="00F7526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la consultation du public du 2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décembre</w:t>
                            </w:r>
                            <w:r w:rsidR="00F7526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au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23 décembre 2022</w:t>
                            </w:r>
                          </w:p>
                          <w:p w14:paraId="086BC13E" w14:textId="77777777" w:rsidR="00832134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28E12C9C" w14:textId="77777777" w:rsidR="00832134" w:rsidRPr="00F453C5" w:rsidRDefault="00832134" w:rsidP="00832134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61792247" w14:textId="77777777" w:rsidR="00832134" w:rsidRPr="002A494D" w:rsidRDefault="00832134" w:rsidP="0083213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90E8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pt;margin-top:16.15pt;width:49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5vsLwIAAFUEAAAOAAAAZHJzL2Uyb0RvYy54bWysVE2P0zAQvSPxHyzfadKqH7tR09XSpQhp&#10;+ZAWLtwc20ksHI+x3Sbl1zN2uiUCTogcLNszfvPmzUy2d0OnyUk6r8CUdD7LKZGGg1CmKemXz4dX&#10;N5T4wIxgGows6Vl6erd7+WLb20IuoAUtpCMIYnzR25K2IdgiyzxvZcf8DKw0aKzBdSzg0TWZcKxH&#10;9E5nizxfZz04YR1w6T3ePoxGukv4dS15+FjXXgaiS4rcQlpdWqu4ZrstKxrHbKv4hQb7BxYdUwaD&#10;XqEeWGDk6NQfUJ3iDjzUYcahy6CuFZcpB8xmnv+WzVPLrEy5oDjeXmXy/w+Wfzh9ckQJrB0lhnVY&#10;oq9YKCIkCXIIksyjRL31BXo+WfQNw2sYontM19tH4N88MbBvmWnkvXPQt5IJpJheZpOnI46PIFX/&#10;HgTGYscACWioXRcBURGC6Fiq87U8yINwvFwvNuvbzYoSjrbb+XKZp/plrHh+bZ0PbyV0JG5K6rD8&#10;CZ2dHn3APND12SWxB63EQWmdDq6p9tqRE8NWOaQvpo5P/NRNG9Jj9NViNQowtfkpRJ6+v0F0KmDP&#10;a9WV9ObqxIoo2xsjUkcGpvS4x/jaII2oY5RuFDEM1XCpSwXijIo6GHsbZxE3LbgflPTY1yX134/M&#10;SUr0O4NVSbrhIKTDcrVZoNRuaqmmFmY4QpU0UDJu92EcnqN1qmkx0tgHBu6xkrVKIkeqI6sLb+zd&#10;JORlzuJwTM/J69ffYPcTAAD//wMAUEsDBBQABgAIAAAAIQAts1PH4QAAAAoBAAAPAAAAZHJzL2Rv&#10;d25yZXYueG1sTI/BTsMwEETvSPyDtUhcUOs0gaQNcSqEBKI3aCu4uvE2ibDXwXbT8PeYExxX+zTz&#10;plpPRrMRne8tCVjME2BIjVU9tQL2u6fZEpgPkpTUllDAN3pY15cXlSyVPdMbjtvQshhCvpQCuhCG&#10;knPfdGikn9sBKf6O1hkZ4ularpw8x3CjeZokOTeyp9jQyQEfO2w+tycjYHn7Mn74Tfb63uRHvQo3&#10;xfj85YS4vpoe7oEFnMIfDL/6UR3q6HSwJ1KeaQGzRRq3BAFZmgGLwKrI74AdIlnkGfC64v8n1D8A&#10;AAD//wMAUEsBAi0AFAAGAAgAAAAhALaDOJL+AAAA4QEAABMAAAAAAAAAAAAAAAAAAAAAAFtDb250&#10;ZW50X1R5cGVzXS54bWxQSwECLQAUAAYACAAAACEAOP0h/9YAAACUAQAACwAAAAAAAAAAAAAAAAAv&#10;AQAAX3JlbHMvLnJlbHNQSwECLQAUAAYACAAAACEA1Oub7C8CAABVBAAADgAAAAAAAAAAAAAAAAAu&#10;AgAAZHJzL2Uyb0RvYy54bWxQSwECLQAUAAYACAAAACEALbNTx+EAAAAKAQAADwAAAAAAAAAAAAAA&#10;AACJBAAAZHJzL2Rvd25yZXYueG1sUEsFBgAAAAAEAAQA8wAAAJcFAAAAAA==&#10;">
                <v:textbox>
                  <w:txbxContent>
                    <w:p w14:paraId="6EAF0D25" w14:textId="77777777" w:rsidR="00832134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A85AA1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Projet d’arrêté relatif à l’obligation de participer à un programme d’observation embarquée des navires de pêche de plus de quinze mètres sous pavillon français</w:t>
                      </w:r>
                    </w:p>
                    <w:p w14:paraId="4C9843BE" w14:textId="30E0E04F" w:rsidR="00832134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Soumis à</w:t>
                      </w:r>
                      <w:r w:rsidR="00F75268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la consultation du public du 2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décembre</w:t>
                      </w:r>
                      <w:r w:rsidR="00F75268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au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23 décembre 2022</w:t>
                      </w:r>
                    </w:p>
                    <w:p w14:paraId="086BC13E" w14:textId="77777777" w:rsidR="00832134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28E12C9C" w14:textId="77777777" w:rsidR="00832134" w:rsidRPr="00F453C5" w:rsidRDefault="00832134" w:rsidP="00832134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14:paraId="61792247" w14:textId="77777777" w:rsidR="00832134" w:rsidRPr="002A494D" w:rsidRDefault="00832134" w:rsidP="00832134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9E0D7E" w14:textId="77777777" w:rsidR="00832134" w:rsidRPr="00947492" w:rsidRDefault="00832134" w:rsidP="00832134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5783EE3" w14:textId="77777777" w:rsidR="00832134" w:rsidRPr="00947492" w:rsidRDefault="00832134" w:rsidP="00832134">
      <w:pPr>
        <w:pStyle w:val="NormalWeb"/>
        <w:spacing w:before="0" w:after="0"/>
        <w:jc w:val="both"/>
        <w:rPr>
          <w:rFonts w:eastAsia="Calibri"/>
          <w:b/>
          <w:sz w:val="28"/>
          <w:szCs w:val="28"/>
        </w:rPr>
      </w:pPr>
      <w:r w:rsidRPr="00947492">
        <w:rPr>
          <w:rFonts w:eastAsia="Calibri"/>
          <w:b/>
          <w:sz w:val="28"/>
          <w:szCs w:val="28"/>
        </w:rPr>
        <w:t>Contexte et objectifs du projet de texte :</w:t>
      </w:r>
    </w:p>
    <w:p w14:paraId="01117970" w14:textId="77777777" w:rsidR="00832134" w:rsidRPr="00947492" w:rsidRDefault="00832134" w:rsidP="00832134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14:paraId="594C8948" w14:textId="55F79CB3" w:rsidR="00832134" w:rsidRPr="00947492" w:rsidRDefault="00832134" w:rsidP="00B65544">
      <w:pPr>
        <w:widowControl/>
        <w:suppressAutoHyphens w:val="0"/>
        <w:spacing w:before="100" w:beforeAutospacing="1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14:paraId="040AC7B1" w14:textId="77777777" w:rsidR="002724B5" w:rsidRDefault="002724B5" w:rsidP="002724B5">
      <w:pPr>
        <w:widowControl/>
        <w:suppressAutoHyphens w:val="0"/>
        <w:jc w:val="both"/>
        <w:rPr>
          <w:rFonts w:ascii="Times New Roman" w:eastAsia="Times New Roman" w:hAnsi="Times New Roman"/>
          <w:kern w:val="0"/>
        </w:rPr>
      </w:pPr>
    </w:p>
    <w:p w14:paraId="5D45401A" w14:textId="77777777" w:rsidR="00B65544" w:rsidRDefault="00B65544" w:rsidP="00B65544">
      <w:pPr>
        <w:widowControl/>
        <w:suppressAutoHyphens w:val="0"/>
        <w:spacing w:before="100" w:beforeAutospacing="1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>1°) Nombre total d’observations reçues :</w:t>
      </w:r>
    </w:p>
    <w:p w14:paraId="44B91337" w14:textId="77777777" w:rsidR="00B65544" w:rsidRDefault="00B65544" w:rsidP="00B65544"/>
    <w:p w14:paraId="592EE91B" w14:textId="5110934F" w:rsidR="00B65544" w:rsidRDefault="00B65544" w:rsidP="00B65544">
      <w:pPr>
        <w:pStyle w:val="NormalWeb"/>
        <w:spacing w:before="0" w:beforeAutospacing="0" w:after="0"/>
        <w:jc w:val="both"/>
        <w:rPr>
          <w:bCs/>
        </w:rPr>
      </w:pPr>
      <w:r>
        <w:rPr>
          <w:bCs/>
        </w:rPr>
        <w:t>Ce projet d’arrêté n’a suscité aucun commentaire lors de la consu</w:t>
      </w:r>
      <w:r w:rsidR="00F75268">
        <w:rPr>
          <w:bCs/>
        </w:rPr>
        <w:t>ltation publique organisée du 2</w:t>
      </w:r>
      <w:r>
        <w:rPr>
          <w:bCs/>
        </w:rPr>
        <w:t xml:space="preserve"> au </w:t>
      </w:r>
      <w:r w:rsidR="00F75268">
        <w:rPr>
          <w:bCs/>
        </w:rPr>
        <w:t>23 décembre</w:t>
      </w:r>
      <w:r>
        <w:rPr>
          <w:bCs/>
        </w:rPr>
        <w:t xml:space="preserve"> 2022. </w:t>
      </w:r>
      <w:bookmarkStart w:id="0" w:name="_GoBack"/>
      <w:bookmarkEnd w:id="0"/>
    </w:p>
    <w:p w14:paraId="77B195F5" w14:textId="77777777" w:rsidR="00B65544" w:rsidRDefault="00B65544" w:rsidP="00B65544">
      <w:pPr>
        <w:pStyle w:val="NormalWeb"/>
        <w:spacing w:before="0" w:beforeAutospacing="0" w:after="0"/>
        <w:jc w:val="both"/>
        <w:rPr>
          <w:bCs/>
        </w:rPr>
      </w:pPr>
    </w:p>
    <w:p w14:paraId="72D2E072" w14:textId="77777777" w:rsidR="00B65544" w:rsidRPr="00BA5C55" w:rsidRDefault="00B65544" w:rsidP="00B65544">
      <w:pP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 w:rsidRPr="00BA5C55"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 xml:space="preserve">2°) Synthèse des observations émises : </w:t>
      </w:r>
    </w:p>
    <w:p w14:paraId="1EF96CC7" w14:textId="77777777" w:rsidR="00B65544" w:rsidRDefault="00B65544" w:rsidP="00B65544">
      <w:pPr>
        <w:rPr>
          <w:lang w:eastAsia="zh-CN"/>
        </w:rPr>
      </w:pPr>
    </w:p>
    <w:p w14:paraId="61CECF67" w14:textId="77777777" w:rsidR="00B65544" w:rsidRPr="00BA5C55" w:rsidRDefault="00B65544" w:rsidP="00B65544">
      <w:pPr>
        <w:rPr>
          <w:rFonts w:ascii="Times New Roman" w:eastAsia="Times New Roman" w:hAnsi="Times New Roman"/>
          <w:bCs/>
          <w:kern w:val="0"/>
        </w:rPr>
      </w:pPr>
      <w:r w:rsidRPr="00BA5C55">
        <w:rPr>
          <w:rFonts w:ascii="Times New Roman" w:eastAsia="Times New Roman" w:hAnsi="Times New Roman"/>
          <w:bCs/>
          <w:kern w:val="0"/>
        </w:rPr>
        <w:t>Sans objet.</w:t>
      </w:r>
    </w:p>
    <w:p w14:paraId="34A3E0B0" w14:textId="4485C199" w:rsidR="003C0CD3" w:rsidRDefault="00C11C1B"/>
    <w:sectPr w:rsidR="003C0CD3" w:rsidSect="009E7A3F">
      <w:headerReference w:type="default" r:id="rId8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972A" w14:textId="77777777" w:rsidR="00C11C1B" w:rsidRDefault="00C11C1B" w:rsidP="002724B5">
      <w:r>
        <w:separator/>
      </w:r>
    </w:p>
  </w:endnote>
  <w:endnote w:type="continuationSeparator" w:id="0">
    <w:p w14:paraId="3E968047" w14:textId="77777777" w:rsidR="00C11C1B" w:rsidRDefault="00C11C1B" w:rsidP="0027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8B40" w14:textId="77777777" w:rsidR="00C11C1B" w:rsidRDefault="00C11C1B" w:rsidP="002724B5">
      <w:r>
        <w:separator/>
      </w:r>
    </w:p>
  </w:footnote>
  <w:footnote w:type="continuationSeparator" w:id="0">
    <w:p w14:paraId="568CE938" w14:textId="77777777" w:rsidR="00C11C1B" w:rsidRDefault="00C11C1B" w:rsidP="0027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DCCC4" w14:textId="4A7B01B4" w:rsidR="00733CDA" w:rsidRDefault="00D15D73" w:rsidP="00055E0A">
    <w:pPr>
      <w:jc w:val="cen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BFD420F" wp14:editId="289C7412">
          <wp:simplePos x="0" y="0"/>
          <wp:positionH relativeFrom="margin">
            <wp:align>left</wp:align>
          </wp:positionH>
          <wp:positionV relativeFrom="paragraph">
            <wp:posOffset>11789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E555A4" w14:textId="28EEFE00" w:rsidR="00733CDA" w:rsidRDefault="00C11C1B" w:rsidP="00C90E75">
    <w:pPr>
      <w:rPr>
        <w:rFonts w:ascii="Arial" w:hAnsi="Arial" w:cs="Arial"/>
      </w:rPr>
    </w:pPr>
  </w:p>
  <w:p w14:paraId="5791BE2D" w14:textId="07BFDA7E" w:rsidR="00733CDA" w:rsidRPr="002B7329" w:rsidRDefault="00C11C1B" w:rsidP="00055E0A">
    <w:pPr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8EDDD8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CA7D3B"/>
    <w:multiLevelType w:val="hybridMultilevel"/>
    <w:tmpl w:val="13EA4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1249D"/>
    <w:multiLevelType w:val="hybridMultilevel"/>
    <w:tmpl w:val="A662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65D9"/>
    <w:multiLevelType w:val="hybridMultilevel"/>
    <w:tmpl w:val="11CAF8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C2A48"/>
    <w:multiLevelType w:val="hybridMultilevel"/>
    <w:tmpl w:val="98962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53DC7"/>
    <w:multiLevelType w:val="hybridMultilevel"/>
    <w:tmpl w:val="934C5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4B5"/>
    <w:rsid w:val="000012CD"/>
    <w:rsid w:val="000224BC"/>
    <w:rsid w:val="00035642"/>
    <w:rsid w:val="00045EC7"/>
    <w:rsid w:val="000A63CD"/>
    <w:rsid w:val="000C2A5D"/>
    <w:rsid w:val="00120B22"/>
    <w:rsid w:val="00130DA4"/>
    <w:rsid w:val="00131E10"/>
    <w:rsid w:val="00141882"/>
    <w:rsid w:val="001436E7"/>
    <w:rsid w:val="0015105F"/>
    <w:rsid w:val="001869BB"/>
    <w:rsid w:val="001B7839"/>
    <w:rsid w:val="00201180"/>
    <w:rsid w:val="0023334B"/>
    <w:rsid w:val="00235176"/>
    <w:rsid w:val="002724B5"/>
    <w:rsid w:val="00273159"/>
    <w:rsid w:val="002819DC"/>
    <w:rsid w:val="003124B5"/>
    <w:rsid w:val="003C4660"/>
    <w:rsid w:val="003F2815"/>
    <w:rsid w:val="00417AF5"/>
    <w:rsid w:val="0043055B"/>
    <w:rsid w:val="0043113E"/>
    <w:rsid w:val="004413F0"/>
    <w:rsid w:val="00447ED5"/>
    <w:rsid w:val="00453139"/>
    <w:rsid w:val="00475A8D"/>
    <w:rsid w:val="0049170A"/>
    <w:rsid w:val="004E098C"/>
    <w:rsid w:val="004F0E6A"/>
    <w:rsid w:val="005203BB"/>
    <w:rsid w:val="00522619"/>
    <w:rsid w:val="00531E86"/>
    <w:rsid w:val="00536449"/>
    <w:rsid w:val="00563C60"/>
    <w:rsid w:val="005C2094"/>
    <w:rsid w:val="00610CE1"/>
    <w:rsid w:val="00636B31"/>
    <w:rsid w:val="00655FF5"/>
    <w:rsid w:val="0066089B"/>
    <w:rsid w:val="006B5F5A"/>
    <w:rsid w:val="006D7656"/>
    <w:rsid w:val="006F4676"/>
    <w:rsid w:val="00702B6D"/>
    <w:rsid w:val="00704511"/>
    <w:rsid w:val="00715454"/>
    <w:rsid w:val="00740576"/>
    <w:rsid w:val="007A1EAA"/>
    <w:rsid w:val="007D47DB"/>
    <w:rsid w:val="00832134"/>
    <w:rsid w:val="00876A2C"/>
    <w:rsid w:val="008827BE"/>
    <w:rsid w:val="0088707B"/>
    <w:rsid w:val="00887226"/>
    <w:rsid w:val="008B70A4"/>
    <w:rsid w:val="008C7A55"/>
    <w:rsid w:val="008D44B3"/>
    <w:rsid w:val="009C7A73"/>
    <w:rsid w:val="009E7AE5"/>
    <w:rsid w:val="009F2576"/>
    <w:rsid w:val="00A0284B"/>
    <w:rsid w:val="00A65B78"/>
    <w:rsid w:val="00AB1372"/>
    <w:rsid w:val="00B65544"/>
    <w:rsid w:val="00B868C8"/>
    <w:rsid w:val="00BA4840"/>
    <w:rsid w:val="00BB4EEC"/>
    <w:rsid w:val="00BC743D"/>
    <w:rsid w:val="00BF4581"/>
    <w:rsid w:val="00C11C1B"/>
    <w:rsid w:val="00C317AB"/>
    <w:rsid w:val="00C61F90"/>
    <w:rsid w:val="00C745F4"/>
    <w:rsid w:val="00C90E75"/>
    <w:rsid w:val="00CB1435"/>
    <w:rsid w:val="00CC5C0E"/>
    <w:rsid w:val="00CD49DE"/>
    <w:rsid w:val="00D15D73"/>
    <w:rsid w:val="00D47B3C"/>
    <w:rsid w:val="00D512B0"/>
    <w:rsid w:val="00D617DD"/>
    <w:rsid w:val="00D83AD3"/>
    <w:rsid w:val="00DA79F4"/>
    <w:rsid w:val="00DD4EB9"/>
    <w:rsid w:val="00E311B0"/>
    <w:rsid w:val="00E55B45"/>
    <w:rsid w:val="00E745A6"/>
    <w:rsid w:val="00E82673"/>
    <w:rsid w:val="00E851D5"/>
    <w:rsid w:val="00EB7FF3"/>
    <w:rsid w:val="00EF35DD"/>
    <w:rsid w:val="00F642CD"/>
    <w:rsid w:val="00F75268"/>
    <w:rsid w:val="00F77629"/>
    <w:rsid w:val="00F956B5"/>
    <w:rsid w:val="00FF503D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762BE"/>
  <w15:chartTrackingRefBased/>
  <w15:docId w15:val="{F895511E-438F-4420-A592-4CFAB5A9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4B5"/>
    <w:pPr>
      <w:widowControl w:val="0"/>
      <w:suppressAutoHyphens/>
      <w:spacing w:after="0" w:line="240" w:lineRule="auto"/>
    </w:pPr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3C4660"/>
    <w:pPr>
      <w:widowControl/>
      <w:numPr>
        <w:numId w:val="4"/>
      </w:numPr>
      <w:spacing w:before="280" w:after="280"/>
      <w:outlineLvl w:val="0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paragraph" w:styleId="Titre3">
    <w:name w:val="heading 3"/>
    <w:basedOn w:val="Normal"/>
    <w:next w:val="Corpsdetexte"/>
    <w:link w:val="Titre3Car"/>
    <w:qFormat/>
    <w:rsid w:val="003C4660"/>
    <w:pPr>
      <w:widowControl/>
      <w:numPr>
        <w:ilvl w:val="2"/>
        <w:numId w:val="4"/>
      </w:numPr>
      <w:spacing w:before="280" w:after="28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3C4660"/>
    <w:pPr>
      <w:widowControl/>
      <w:numPr>
        <w:ilvl w:val="3"/>
        <w:numId w:val="4"/>
      </w:numPr>
      <w:spacing w:before="280" w:after="280"/>
      <w:outlineLvl w:val="3"/>
    </w:pPr>
    <w:rPr>
      <w:rFonts w:ascii="Times New Roman" w:eastAsia="Times New Roman" w:hAnsi="Times New Roman"/>
      <w:b/>
      <w:bCs/>
      <w:kern w:val="0"/>
      <w:lang w:eastAsia="zh-CN"/>
    </w:rPr>
  </w:style>
  <w:style w:type="paragraph" w:styleId="Titre5">
    <w:name w:val="heading 5"/>
    <w:basedOn w:val="Normal"/>
    <w:next w:val="Normal"/>
    <w:link w:val="Titre5Car"/>
    <w:qFormat/>
    <w:rsid w:val="003C4660"/>
    <w:pPr>
      <w:widowControl/>
      <w:numPr>
        <w:ilvl w:val="4"/>
        <w:numId w:val="4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zh-CN"/>
    </w:rPr>
  </w:style>
  <w:style w:type="paragraph" w:styleId="Titre9">
    <w:name w:val="heading 9"/>
    <w:basedOn w:val="Normal"/>
    <w:next w:val="Normal"/>
    <w:link w:val="Titre9Car"/>
    <w:qFormat/>
    <w:rsid w:val="003C4660"/>
    <w:pPr>
      <w:widowControl/>
      <w:numPr>
        <w:ilvl w:val="8"/>
        <w:numId w:val="4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rsid w:val="002724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724B5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NormalWeb">
    <w:name w:val="Normal (Web)"/>
    <w:basedOn w:val="Normal"/>
    <w:rsid w:val="002724B5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2724B5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  <w:style w:type="paragraph" w:customStyle="1" w:styleId="western">
    <w:name w:val="western"/>
    <w:basedOn w:val="Normal"/>
    <w:rsid w:val="002724B5"/>
    <w:pPr>
      <w:widowControl/>
      <w:suppressAutoHyphens w:val="0"/>
      <w:spacing w:before="100" w:beforeAutospacing="1" w:after="119"/>
    </w:pPr>
    <w:rPr>
      <w:rFonts w:eastAsia="Times New Roman"/>
      <w:color w:val="000000"/>
      <w:kern w:val="0"/>
    </w:rPr>
  </w:style>
  <w:style w:type="paragraph" w:styleId="En-tte">
    <w:name w:val="header"/>
    <w:basedOn w:val="Normal"/>
    <w:link w:val="En-tt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724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24B5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3C4660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rsid w:val="003C4660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rsid w:val="003C466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3C46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rsid w:val="003C4660"/>
    <w:rPr>
      <w:rFonts w:ascii="Arial" w:eastAsia="Times New Roman" w:hAnsi="Arial" w:cs="Arial"/>
      <w:lang w:eastAsia="zh-CN"/>
    </w:rPr>
  </w:style>
  <w:style w:type="character" w:styleId="Lienhypertexte">
    <w:name w:val="Hyperlink"/>
    <w:basedOn w:val="Policepardfaut"/>
    <w:uiPriority w:val="99"/>
    <w:unhideWhenUsed/>
    <w:rsid w:val="008827B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F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3F0"/>
    <w:rPr>
      <w:rFonts w:ascii="Segoe UI" w:eastAsia="Arial Unicode MS" w:hAnsi="Segoe UI" w:cs="Segoe UI"/>
      <w:kern w:val="1"/>
      <w:sz w:val="18"/>
      <w:szCs w:val="18"/>
      <w:lang w:eastAsia="fr-FR"/>
    </w:rPr>
  </w:style>
  <w:style w:type="table" w:styleId="Grilledutableau">
    <w:name w:val="Table Grid"/>
    <w:basedOn w:val="TableauNormal"/>
    <w:uiPriority w:val="39"/>
    <w:rsid w:val="00F95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3564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564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5642"/>
    <w:rPr>
      <w:rFonts w:ascii="Liberation Sans" w:eastAsia="Arial Unicode MS" w:hAnsi="Liberation Sans" w:cs="Times New Roman"/>
      <w:kern w:val="1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564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5642"/>
    <w:rPr>
      <w:rFonts w:ascii="Liberation Sans" w:eastAsia="Arial Unicode MS" w:hAnsi="Liberation Sans" w:cs="Times New Roman"/>
      <w:b/>
      <w:bCs/>
      <w:kern w:val="1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370C0-0A9F-4FE4-8043-3890C8DF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AMITRANO Célia</dc:creator>
  <cp:keywords/>
  <dc:description/>
  <cp:lastModifiedBy>PERTEL Léa</cp:lastModifiedBy>
  <cp:revision>6</cp:revision>
  <cp:lastPrinted>2019-02-22T14:54:00Z</cp:lastPrinted>
  <dcterms:created xsi:type="dcterms:W3CDTF">2022-12-22T13:47:00Z</dcterms:created>
  <dcterms:modified xsi:type="dcterms:W3CDTF">2022-12-22T14:36:00Z</dcterms:modified>
</cp:coreProperties>
</file>