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983B" w14:textId="77777777" w:rsidR="00843DBF" w:rsidRDefault="002A4002">
      <w:r>
        <w:t xml:space="preserve">Campagne radio </w:t>
      </w:r>
      <w:r>
        <w:rPr>
          <w:b/>
        </w:rPr>
        <w:t>« On en parle »</w:t>
      </w:r>
      <w:r>
        <w:t>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C237FD" wp14:editId="61EAACFD">
            <wp:simplePos x="0" y="0"/>
            <wp:positionH relativeFrom="column">
              <wp:posOffset>5205730</wp:posOffset>
            </wp:positionH>
            <wp:positionV relativeFrom="paragraph">
              <wp:posOffset>0</wp:posOffset>
            </wp:positionV>
            <wp:extent cx="704850" cy="7048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85EA79" w14:textId="77777777" w:rsidR="00843DBF" w:rsidRDefault="002A4002">
      <w:r>
        <w:t xml:space="preserve">Annonceur : </w:t>
      </w:r>
      <w:r>
        <w:rPr>
          <w:b/>
        </w:rPr>
        <w:t>MINISTÈRE DE L’AGRICULTURE</w:t>
      </w:r>
    </w:p>
    <w:p w14:paraId="1380F209" w14:textId="77777777" w:rsidR="00843DBF" w:rsidRDefault="002A4002">
      <w:r>
        <w:t xml:space="preserve">Message : </w:t>
      </w:r>
      <w:r>
        <w:rPr>
          <w:b/>
        </w:rPr>
        <w:t>EMMANUELLE SOUBEYRAN</w:t>
      </w:r>
    </w:p>
    <w:p w14:paraId="54D20116" w14:textId="77777777" w:rsidR="00843DBF" w:rsidRDefault="002A4002">
      <w:r>
        <w:t xml:space="preserve">Format : </w:t>
      </w:r>
      <w:r>
        <w:rPr>
          <w:b/>
        </w:rPr>
        <w:t>45 secondes</w:t>
      </w:r>
    </w:p>
    <w:p w14:paraId="17807D37" w14:textId="77777777" w:rsidR="00843DBF" w:rsidRDefault="00843DBF"/>
    <w:p w14:paraId="375060C0" w14:textId="77777777" w:rsidR="00843DBF" w:rsidRDefault="002A4002">
      <w:r>
        <w:rPr>
          <w:b/>
        </w:rPr>
        <w:t>ANIMATEUR</w:t>
      </w:r>
    </w:p>
    <w:p w14:paraId="219C8151" w14:textId="77777777" w:rsidR="00843DBF" w:rsidRDefault="002A4002">
      <w:r>
        <w:t xml:space="preserve">Diminuer l’utilisation d’antibiotiques sur les animaux, « On en parle » avec Emmanuelle Soubeyran, Directrice Générale Adjointe de l’Alimentation au ministère en charge de l’agriculture. Bonjour. </w:t>
      </w:r>
    </w:p>
    <w:p w14:paraId="0C19B28E" w14:textId="77777777" w:rsidR="00843DBF" w:rsidRDefault="00843DBF"/>
    <w:p w14:paraId="50E3B8EB" w14:textId="77777777" w:rsidR="00843DBF" w:rsidRDefault="002A4002">
      <w:r>
        <w:rPr>
          <w:b/>
        </w:rPr>
        <w:t>EMMANUELLE SOUBEYRAN</w:t>
      </w:r>
    </w:p>
    <w:p w14:paraId="4B39E636" w14:textId="77777777" w:rsidR="00843DBF" w:rsidRDefault="002A4002">
      <w:r>
        <w:t>Bonjour.</w:t>
      </w:r>
    </w:p>
    <w:p w14:paraId="07419377" w14:textId="77777777" w:rsidR="00843DBF" w:rsidRDefault="00843DBF"/>
    <w:p w14:paraId="79C2FAA4" w14:textId="77777777" w:rsidR="00843DBF" w:rsidRDefault="002A4002">
      <w:r>
        <w:rPr>
          <w:b/>
        </w:rPr>
        <w:t>ANIMATEUR</w:t>
      </w:r>
    </w:p>
    <w:p w14:paraId="4816718B" w14:textId="77777777" w:rsidR="00843DBF" w:rsidRDefault="002A4002">
      <w:r>
        <w:t xml:space="preserve">Pourquoi limiter </w:t>
      </w:r>
      <w:r>
        <w:t>l’utilisation des antibiotiques chez les animaux ?</w:t>
      </w:r>
    </w:p>
    <w:p w14:paraId="200EC707" w14:textId="77777777" w:rsidR="00843DBF" w:rsidRDefault="00843DBF"/>
    <w:p w14:paraId="71F60FBD" w14:textId="77777777" w:rsidR="00843DBF" w:rsidRDefault="002A4002">
      <w:pPr>
        <w:shd w:val="clear" w:color="auto" w:fill="FFFFFF"/>
      </w:pPr>
      <w:r>
        <w:rPr>
          <w:b/>
        </w:rPr>
        <w:t>EMMANUELLE SOUBEYRAN</w:t>
      </w:r>
      <w:r>
        <w:t xml:space="preserve"> </w:t>
      </w:r>
    </w:p>
    <w:p w14:paraId="07C6A858" w14:textId="77777777" w:rsidR="00843DBF" w:rsidRDefault="002A4002">
      <w:pPr>
        <w:shd w:val="clear" w:color="auto" w:fill="FFFFFF"/>
      </w:pPr>
      <w:r>
        <w:t>(</w:t>
      </w:r>
      <w:proofErr w:type="gramStart"/>
      <w:r>
        <w:t>et</w:t>
      </w:r>
      <w:proofErr w:type="gramEnd"/>
      <w:r>
        <w:t xml:space="preserve"> bien) L’objectif, c’est d’éviter l’antibiorésistance, c'est-à dire que les bactéries ne deviennent résistantes aux antibiotiques.</w:t>
      </w:r>
      <w:r>
        <w:rPr>
          <w:i/>
          <w:color w:val="FF0000"/>
        </w:rPr>
        <w:t xml:space="preserve"> </w:t>
      </w:r>
      <w:r>
        <w:t>Et c’est une réelle pandémie silencieuse.</w:t>
      </w:r>
    </w:p>
    <w:p w14:paraId="6B34F3FC" w14:textId="77777777" w:rsidR="00843DBF" w:rsidRDefault="002A4002">
      <w:pPr>
        <w:shd w:val="clear" w:color="auto" w:fill="FFFFFF"/>
      </w:pPr>
      <w:r>
        <w:t>Nous a</w:t>
      </w:r>
      <w:r>
        <w:t xml:space="preserve">vons donc lancé il y a 10 ans le plan </w:t>
      </w:r>
      <w:proofErr w:type="spellStart"/>
      <w:r>
        <w:t>Ecoantibio</w:t>
      </w:r>
      <w:proofErr w:type="spellEnd"/>
      <w:r>
        <w:t xml:space="preserve"> : grâce à l’engagement des vétérinaires, éleveurs, propriétaires d’animaux de compagnie, de la recherche, on a diminué </w:t>
      </w:r>
      <w:proofErr w:type="gramStart"/>
      <w:r>
        <w:t>de</w:t>
      </w:r>
      <w:proofErr w:type="gramEnd"/>
      <w:r>
        <w:t xml:space="preserve"> 47% l’exposition des animaux aux antibiotiques et préserver les animaux c’est aussi t</w:t>
      </w:r>
      <w:r>
        <w:t>ous nous préserver.</w:t>
      </w:r>
    </w:p>
    <w:p w14:paraId="6980F757" w14:textId="77777777" w:rsidR="00843DBF" w:rsidRDefault="002A4002">
      <w:r>
        <w:rPr>
          <w:b/>
        </w:rPr>
        <w:t>ANIMATEUR</w:t>
      </w:r>
    </w:p>
    <w:p w14:paraId="139DBAEC" w14:textId="77777777" w:rsidR="00843DBF" w:rsidRDefault="002A4002">
      <w:pPr>
        <w:shd w:val="clear" w:color="auto" w:fill="FFFFFF"/>
      </w:pPr>
      <w:r w:rsidRPr="002A4002">
        <w:rPr>
          <w:strike/>
        </w:rPr>
        <w:t>Résultat</w:t>
      </w:r>
      <w:r>
        <w:t xml:space="preserve"> très encourageant ! Merci.</w:t>
      </w:r>
    </w:p>
    <w:p w14:paraId="25189BF2" w14:textId="77777777" w:rsidR="00843DBF" w:rsidRDefault="00843DBF">
      <w:pPr>
        <w:shd w:val="clear" w:color="auto" w:fill="FFFFFF"/>
      </w:pPr>
    </w:p>
    <w:p w14:paraId="3C234CD6" w14:textId="77777777" w:rsidR="00843DBF" w:rsidRDefault="002A4002">
      <w:pPr>
        <w:rPr>
          <w:b/>
        </w:rPr>
      </w:pPr>
      <w:r>
        <w:rPr>
          <w:b/>
        </w:rPr>
        <w:t xml:space="preserve">VOIX OFF : </w:t>
      </w:r>
    </w:p>
    <w:p w14:paraId="314770E1" w14:textId="77777777" w:rsidR="00843DBF" w:rsidRDefault="002A4002">
      <w:pPr>
        <w:rPr>
          <w:i/>
        </w:rPr>
      </w:pPr>
      <w:r>
        <w:t>Pour en savoir plus, rendez-vous sur : agriculture.gouv.fr/</w:t>
      </w:r>
      <w:proofErr w:type="spellStart"/>
      <w:r>
        <w:t>ecoantibio</w:t>
      </w:r>
      <w:proofErr w:type="spellEnd"/>
    </w:p>
    <w:sectPr w:rsidR="00843DBF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DCED" w14:textId="77777777" w:rsidR="00000000" w:rsidRDefault="002A4002">
      <w:r>
        <w:separator/>
      </w:r>
    </w:p>
  </w:endnote>
  <w:endnote w:type="continuationSeparator" w:id="0">
    <w:p w14:paraId="0312E753" w14:textId="77777777" w:rsidR="00000000" w:rsidRDefault="002A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A699" w14:textId="77777777" w:rsidR="00843DBF" w:rsidRDefault="00843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44546A"/>
      </w:rPr>
    </w:pPr>
  </w:p>
  <w:p w14:paraId="57110A08" w14:textId="77777777" w:rsidR="00843DBF" w:rsidRDefault="00843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5B9BD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5C13" w14:textId="77777777" w:rsidR="00000000" w:rsidRDefault="002A4002">
      <w:r>
        <w:separator/>
      </w:r>
    </w:p>
  </w:footnote>
  <w:footnote w:type="continuationSeparator" w:id="0">
    <w:p w14:paraId="4F62B54C" w14:textId="77777777" w:rsidR="00000000" w:rsidRDefault="002A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89B6" w14:textId="77777777" w:rsidR="00843DBF" w:rsidRDefault="00843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BF"/>
    <w:rsid w:val="002A4002"/>
    <w:rsid w:val="0084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5FC9"/>
  <w15:docId w15:val="{E2FFED70-3FDC-44B5-A020-C08BF9F2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01D"/>
  </w:style>
  <w:style w:type="paragraph" w:styleId="Titre1">
    <w:name w:val="heading 1"/>
    <w:basedOn w:val="Normal"/>
    <w:next w:val="Normal"/>
    <w:link w:val="Titre1Car"/>
    <w:uiPriority w:val="9"/>
    <w:qFormat/>
    <w:rsid w:val="00090596"/>
    <w:pPr>
      <w:keepNext/>
      <w:spacing w:before="240" w:after="60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090596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090596"/>
    <w:pPr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link w:val="Titre1"/>
    <w:uiPriority w:val="9"/>
    <w:rsid w:val="00090596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Titre3Car">
    <w:name w:val="Titre 3 Car"/>
    <w:link w:val="Titre3"/>
    <w:uiPriority w:val="9"/>
    <w:rsid w:val="00090596"/>
    <w:rPr>
      <w:b/>
      <w:bCs/>
      <w:sz w:val="27"/>
      <w:szCs w:val="27"/>
    </w:rPr>
  </w:style>
  <w:style w:type="character" w:customStyle="1" w:styleId="Titre4Car">
    <w:name w:val="Titre 4 Car"/>
    <w:link w:val="Titre4"/>
    <w:uiPriority w:val="9"/>
    <w:rsid w:val="00090596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04186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716A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AC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6A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AC2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A364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A364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C86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C86"/>
    <w:rPr>
      <w:sz w:val="18"/>
      <w:szCs w:val="18"/>
      <w:lang w:eastAsia="fr-FR"/>
    </w:rPr>
  </w:style>
  <w:style w:type="character" w:customStyle="1" w:styleId="apple-converted-space">
    <w:name w:val="apple-converted-space"/>
    <w:basedOn w:val="Policepardfaut"/>
    <w:rsid w:val="00426F23"/>
  </w:style>
  <w:style w:type="character" w:customStyle="1" w:styleId="Mentionnonrsolue1">
    <w:name w:val="Mention non résolue1"/>
    <w:basedOn w:val="Policepardfaut"/>
    <w:uiPriority w:val="99"/>
    <w:rsid w:val="004B53E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10B46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+xZOjtMIzeb3a1N7jRVZbe7j1Q==">AMUW2mVtZ8eYQH55BGN3X8vo/JkfrCC5JwQNVq4EGmiyFWKgO2lr67y06oRBoBYi7hQ2jnwIagoVfAHzxQ5flRCnpz1ngkDf1k90KkOElyz6G3rySM2zSC4=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6C6422E391441BA05F17A114AED17" ma:contentTypeVersion="11" ma:contentTypeDescription="Crée un document." ma:contentTypeScope="" ma:versionID="88f50333431a8c32108e2c32c9392e1d">
  <xsd:schema xmlns:xsd="http://www.w3.org/2001/XMLSchema" xmlns:xs="http://www.w3.org/2001/XMLSchema" xmlns:p="http://schemas.microsoft.com/office/2006/metadata/properties" xmlns:ns2="cb1e0bfe-10e1-47bf-8c9f-de22b21121e8" xmlns:ns3="8b774f79-e78e-459a-b67e-afef6d674e6f" targetNamespace="http://schemas.microsoft.com/office/2006/metadata/properties" ma:root="true" ma:fieldsID="d90168553caa38eabe8b80e835791318" ns2:_="" ns3:_="">
    <xsd:import namespace="cb1e0bfe-10e1-47bf-8c9f-de22b21121e8"/>
    <xsd:import namespace="8b774f79-e78e-459a-b67e-afef6d674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0bfe-10e1-47bf-8c9f-de22b2112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7c0d76f8-7b54-499c-894a-530a06e2b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74f79-e78e-459a-b67e-afef6d674e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7eb50ec-1315-4a79-b1a1-d8698698a1d7}" ma:internalName="TaxCatchAll" ma:showField="CatchAllData" ma:web="8b774f79-e78e-459a-b67e-afef6d674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7149AC-B0A0-418E-B887-5D78642AD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54FD4-E3BA-4F45-8960-F51C64C86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e0bfe-10e1-47bf-8c9f-de22b21121e8"/>
    <ds:schemaRef ds:uri="8b774f79-e78e-459a-b67e-afef6d674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Company>DentsuAegis Network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Clément LEFEVRE</cp:lastModifiedBy>
  <cp:revision>2</cp:revision>
  <dcterms:created xsi:type="dcterms:W3CDTF">2022-11-22T14:25:00Z</dcterms:created>
  <dcterms:modified xsi:type="dcterms:W3CDTF">2022-12-01T13:16:00Z</dcterms:modified>
</cp:coreProperties>
</file>